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8A" w:rsidRPr="00CF68F3" w:rsidRDefault="00B14E8A" w:rsidP="00CF68F3">
      <w:pPr>
        <w:pStyle w:val="30"/>
        <w:shd w:val="clear" w:color="auto" w:fill="auto"/>
        <w:ind w:right="20"/>
      </w:pPr>
    </w:p>
    <w:p w:rsidR="00B14E8A" w:rsidRDefault="00477BA0">
      <w:pPr>
        <w:pStyle w:val="20"/>
        <w:shd w:val="clear" w:color="auto" w:fill="auto"/>
        <w:sectPr w:rsidR="00B14E8A">
          <w:pgSz w:w="11900" w:h="16840"/>
          <w:pgMar w:top="1430" w:right="886" w:bottom="1600" w:left="2244" w:header="0" w:footer="3" w:gutter="0"/>
          <w:cols w:num="2" w:space="720" w:equalWidth="0">
            <w:col w:w="3696" w:space="816"/>
            <w:col w:w="4258"/>
          </w:cols>
          <w:noEndnote/>
          <w:docGrid w:linePitch="360"/>
        </w:sectPr>
      </w:pPr>
      <w:r>
        <w:br w:type="column"/>
      </w:r>
      <w:r>
        <w:lastRenderedPageBreak/>
        <w:t>Руководителям предприятий, индивидуальным предпринимателям</w:t>
      </w:r>
    </w:p>
    <w:p w:rsidR="00B14E8A" w:rsidRDefault="00B14E8A">
      <w:pPr>
        <w:spacing w:before="57" w:after="57" w:line="240" w:lineRule="exact"/>
        <w:rPr>
          <w:sz w:val="19"/>
          <w:szCs w:val="19"/>
        </w:rPr>
      </w:pPr>
    </w:p>
    <w:p w:rsidR="00B14E8A" w:rsidRDefault="00B14E8A">
      <w:pPr>
        <w:rPr>
          <w:sz w:val="2"/>
          <w:szCs w:val="2"/>
        </w:rPr>
        <w:sectPr w:rsidR="00B14E8A">
          <w:type w:val="continuous"/>
          <w:pgSz w:w="11900" w:h="16840"/>
          <w:pgMar w:top="1430" w:right="0" w:bottom="1430" w:left="0" w:header="0" w:footer="3" w:gutter="0"/>
          <w:cols w:space="720"/>
          <w:noEndnote/>
          <w:docGrid w:linePitch="360"/>
        </w:sectPr>
      </w:pPr>
    </w:p>
    <w:p w:rsidR="00B14E8A" w:rsidRDefault="00477BA0">
      <w:pPr>
        <w:pStyle w:val="20"/>
        <w:shd w:val="clear" w:color="auto" w:fill="auto"/>
        <w:spacing w:after="544" w:line="260" w:lineRule="exact"/>
      </w:pPr>
      <w:r>
        <w:lastRenderedPageBreak/>
        <w:t xml:space="preserve">Об участии в </w:t>
      </w:r>
      <w:proofErr w:type="spellStart"/>
      <w:r>
        <w:t>вебинарах</w:t>
      </w:r>
      <w:proofErr w:type="spellEnd"/>
    </w:p>
    <w:p w:rsidR="00B14E8A" w:rsidRDefault="00477BA0">
      <w:pPr>
        <w:pStyle w:val="20"/>
        <w:shd w:val="clear" w:color="auto" w:fill="auto"/>
        <w:ind w:firstLine="720"/>
        <w:jc w:val="both"/>
      </w:pPr>
      <w:r>
        <w:t xml:space="preserve">Общероссийская общественно-государственная просветительская организация «Российское общество «Знание» совместно с ФГ’БУ «Всероссийский научно-исследовательский институт труда» Минтруда России проводит цикл </w:t>
      </w:r>
      <w:proofErr w:type="spellStart"/>
      <w:r>
        <w:t>веб</w:t>
      </w:r>
      <w:r>
        <w:t>инаров</w:t>
      </w:r>
      <w:proofErr w:type="spellEnd"/>
      <w:r>
        <w:t xml:space="preserve"> по применению профессиональных стандартов, вопросам независимой оценки квалификаций, государственного информационного ресурса «Справочник профессий» с привлечением представителей советов </w:t>
      </w:r>
      <w:proofErr w:type="gramStart"/>
      <w:r>
        <w:t>по</w:t>
      </w:r>
      <w:proofErr w:type="gramEnd"/>
      <w:r>
        <w:t xml:space="preserve"> профессиональным квалификациям различных областей профессио</w:t>
      </w:r>
      <w:r>
        <w:t>нальной деятельности.</w:t>
      </w:r>
    </w:p>
    <w:p w:rsidR="00B14E8A" w:rsidRDefault="00477BA0">
      <w:pPr>
        <w:pStyle w:val="20"/>
        <w:shd w:val="clear" w:color="auto" w:fill="auto"/>
        <w:ind w:firstLine="720"/>
        <w:jc w:val="both"/>
      </w:pPr>
      <w:r>
        <w:t xml:space="preserve">10 декабря 2019 года в 11.00 часов состоится первый </w:t>
      </w:r>
      <w:proofErr w:type="spellStart"/>
      <w:r>
        <w:t>вебинар</w:t>
      </w:r>
      <w:proofErr w:type="spellEnd"/>
      <w:r>
        <w:t xml:space="preserve"> «Применение профессиональных стандартов в организациях».</w:t>
      </w:r>
    </w:p>
    <w:p w:rsidR="00B14E8A" w:rsidRDefault="00477BA0">
      <w:pPr>
        <w:pStyle w:val="20"/>
        <w:shd w:val="clear" w:color="auto" w:fill="auto"/>
        <w:ind w:firstLine="720"/>
        <w:jc w:val="both"/>
      </w:pPr>
      <w:r>
        <w:t xml:space="preserve">Регистрация на </w:t>
      </w:r>
      <w:proofErr w:type="spellStart"/>
      <w:r>
        <w:t>вебинары</w:t>
      </w:r>
      <w:proofErr w:type="spellEnd"/>
      <w:r>
        <w:t xml:space="preserve"> будет </w:t>
      </w:r>
      <w:proofErr w:type="gramStart"/>
      <w:r>
        <w:t>проводится</w:t>
      </w:r>
      <w:proofErr w:type="gramEnd"/>
      <w:r>
        <w:t xml:space="preserve"> по ссылке </w:t>
      </w:r>
      <w:hyperlink r:id="rId7" w:history="1">
        <w:r>
          <w:rPr>
            <w:rStyle w:val="a3"/>
          </w:rPr>
          <w:t>http</w:t>
        </w:r>
        <w:r>
          <w:rPr>
            <w:rStyle w:val="a3"/>
          </w:rPr>
          <w:t>s://niyau-mifi-e- ora.timepad.ru/</w:t>
        </w:r>
        <w:proofErr w:type="spellStart"/>
        <w:r>
          <w:rPr>
            <w:rStyle w:val="a3"/>
          </w:rPr>
          <w:t>event</w:t>
        </w:r>
        <w:proofErr w:type="spellEnd"/>
        <w:r>
          <w:rPr>
            <w:rStyle w:val="a3"/>
          </w:rPr>
          <w:t>/</w:t>
        </w:r>
        <w:r>
          <w:rPr>
            <w:rStyle w:val="a3"/>
          </w:rPr>
          <w:t>1100019/</w:t>
        </w:r>
      </w:hyperlink>
      <w:r>
        <w:t>.</w:t>
      </w:r>
    </w:p>
    <w:p w:rsidR="00B14E8A" w:rsidRDefault="00477BA0">
      <w:pPr>
        <w:pStyle w:val="20"/>
        <w:shd w:val="clear" w:color="auto" w:fill="auto"/>
        <w:ind w:firstLine="720"/>
        <w:jc w:val="both"/>
      </w:pPr>
      <w:r>
        <w:t>Зарегистрированные участники получат информационную рассылку о предстоящих и прошедших мероприятиях, дополнительные материалы, а также смогут задава</w:t>
      </w:r>
      <w:r w:rsidR="00CF68F3">
        <w:t xml:space="preserve">ть вопросы в ходе, до и после </w:t>
      </w:r>
      <w:proofErr w:type="spellStart"/>
      <w:r w:rsidR="00CF68F3">
        <w:t>ве</w:t>
      </w:r>
      <w:r>
        <w:t>бинаров</w:t>
      </w:r>
      <w:proofErr w:type="spellEnd"/>
      <w:r>
        <w:t>.</w:t>
      </w:r>
    </w:p>
    <w:p w:rsidR="00B14E8A" w:rsidRDefault="00477BA0">
      <w:pPr>
        <w:pStyle w:val="20"/>
        <w:shd w:val="clear" w:color="auto" w:fill="auto"/>
        <w:spacing w:after="604"/>
        <w:ind w:firstLine="720"/>
        <w:jc w:val="both"/>
      </w:pPr>
      <w:r>
        <w:t xml:space="preserve">Приглашаем </w:t>
      </w:r>
      <w:r>
        <w:t>принять участие в вышеуказанном мероприятии.</w:t>
      </w:r>
    </w:p>
    <w:p w:rsidR="00B14E8A" w:rsidRDefault="00CF68F3">
      <w:pPr>
        <w:pStyle w:val="20"/>
        <w:shd w:val="clear" w:color="auto" w:fill="auto"/>
        <w:spacing w:line="30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481330" distR="63500" simplePos="0" relativeHeight="377487104" behindDoc="1" locked="0" layoutInCell="1" allowOverlap="1">
                <wp:simplePos x="0" y="0"/>
                <wp:positionH relativeFrom="margin">
                  <wp:posOffset>4666615</wp:posOffset>
                </wp:positionH>
                <wp:positionV relativeFrom="paragraph">
                  <wp:posOffset>343535</wp:posOffset>
                </wp:positionV>
                <wp:extent cx="1170305" cy="165100"/>
                <wp:effectExtent l="0" t="635" r="1905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E8A" w:rsidRDefault="00477BA0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 xml:space="preserve">Н.В. </w:t>
                            </w:r>
                            <w:proofErr w:type="spellStart"/>
                            <w:r>
                              <w:t>Муравская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45pt;margin-top:27.05pt;width:92.15pt;height:13pt;z-index:-125829376;visibility:visible;mso-wrap-style:square;mso-width-percent:0;mso-height-percent:0;mso-wrap-distance-left:37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xbqwIAAKk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" filled="f" stroked="f">
                <v:textbox style="mso-fit-shape-to-text:t" inset="0,0,0,0">
                  <w:txbxContent>
                    <w:p w:rsidR="00B14E8A" w:rsidRDefault="00477BA0">
                      <w:pPr>
                        <w:pStyle w:val="a4"/>
                        <w:shd w:val="clear" w:color="auto" w:fill="auto"/>
                        <w:spacing w:line="260" w:lineRule="exact"/>
                      </w:pPr>
                      <w:r>
                        <w:t xml:space="preserve">Н.В. </w:t>
                      </w:r>
                      <w:proofErr w:type="spellStart"/>
                      <w:r>
                        <w:t>Муравская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77BA0">
        <w:t>С уважением,</w:t>
      </w:r>
    </w:p>
    <w:p w:rsidR="00B14E8A" w:rsidRDefault="00477BA0">
      <w:pPr>
        <w:pStyle w:val="20"/>
        <w:shd w:val="clear" w:color="auto" w:fill="auto"/>
        <w:spacing w:after="2015" w:line="302" w:lineRule="exact"/>
      </w:pPr>
      <w:r>
        <w:t>Первый заместитель главы муниципального образования Тихорецкий район</w:t>
      </w:r>
    </w:p>
    <w:p w:rsidR="006217E5" w:rsidRDefault="00477BA0">
      <w:pPr>
        <w:pStyle w:val="60"/>
        <w:shd w:val="clear" w:color="auto" w:fill="auto"/>
        <w:spacing w:before="0"/>
      </w:pPr>
      <w:r>
        <w:t xml:space="preserve">Ю.А. </w:t>
      </w:r>
      <w:proofErr w:type="spellStart"/>
      <w:r>
        <w:t>Дроняев</w:t>
      </w:r>
      <w:proofErr w:type="spellEnd"/>
      <w:r>
        <w:t xml:space="preserve"> </w:t>
      </w:r>
    </w:p>
    <w:p w:rsidR="00B14E8A" w:rsidRDefault="00477BA0">
      <w:pPr>
        <w:pStyle w:val="60"/>
        <w:shd w:val="clear" w:color="auto" w:fill="auto"/>
        <w:spacing w:before="0"/>
      </w:pPr>
      <w:bookmarkStart w:id="0" w:name="_GoBack"/>
      <w:bookmarkEnd w:id="0"/>
      <w:r>
        <w:t xml:space="preserve">А.Н. </w:t>
      </w:r>
      <w:proofErr w:type="spellStart"/>
      <w:r>
        <w:t>Гороховатская</w:t>
      </w:r>
      <w:proofErr w:type="spellEnd"/>
      <w:r>
        <w:t xml:space="preserve"> </w:t>
      </w:r>
      <w:r>
        <w:rPr>
          <w:rStyle w:val="61"/>
        </w:rPr>
        <w:t>7</w:t>
      </w:r>
      <w:r>
        <w:rPr>
          <w:rStyle w:val="64pt"/>
        </w:rPr>
        <w:t>-</w:t>
      </w:r>
      <w:r>
        <w:rPr>
          <w:rStyle w:val="61"/>
        </w:rPr>
        <w:t>34-04</w:t>
      </w:r>
    </w:p>
    <w:sectPr w:rsidR="00B14E8A">
      <w:type w:val="continuous"/>
      <w:pgSz w:w="11900" w:h="16840"/>
      <w:pgMar w:top="1430" w:right="747" w:bottom="1430" w:left="1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A0" w:rsidRDefault="00477BA0">
      <w:r>
        <w:separator/>
      </w:r>
    </w:p>
  </w:endnote>
  <w:endnote w:type="continuationSeparator" w:id="0">
    <w:p w:rsidR="00477BA0" w:rsidRDefault="0047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A0" w:rsidRDefault="00477BA0"/>
  </w:footnote>
  <w:footnote w:type="continuationSeparator" w:id="0">
    <w:p w:rsidR="00477BA0" w:rsidRDefault="00477B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8A"/>
    <w:rsid w:val="00477BA0"/>
    <w:rsid w:val="006217E5"/>
    <w:rsid w:val="009D0AA8"/>
    <w:rsid w:val="00B14E8A"/>
    <w:rsid w:val="00C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75pt">
    <w:name w:val="Основной текст (4) + 7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10pt">
    <w:name w:val="Заголовок №1 + Интервал 0 pt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pt">
    <w:name w:val="Основной текст (6) + 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  <w:spacing w:val="-5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980" w:line="259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75pt">
    <w:name w:val="Основной текст (4) + 7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10pt">
    <w:name w:val="Заголовок №1 + Интервал 0 pt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pt">
    <w:name w:val="Основной текст (6) + 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  <w:spacing w:val="-5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980" w:line="259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yau-mifi-e-ora.timepad.ru/event/1100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3</cp:revision>
  <cp:lastPrinted>2019-12-05T05:45:00Z</cp:lastPrinted>
  <dcterms:created xsi:type="dcterms:W3CDTF">2019-12-05T05:33:00Z</dcterms:created>
  <dcterms:modified xsi:type="dcterms:W3CDTF">2019-12-05T05:46:00Z</dcterms:modified>
</cp:coreProperties>
</file>