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224" w:rsidRPr="00BD28D6" w:rsidRDefault="0039322A" w:rsidP="00971224">
      <w:pPr>
        <w:spacing w:line="240" w:lineRule="exact"/>
        <w:ind w:left="5103"/>
        <w:rPr>
          <w:szCs w:val="28"/>
        </w:rPr>
      </w:pPr>
      <w:r>
        <w:rPr>
          <w:szCs w:val="28"/>
        </w:rPr>
        <w:t>«Ут</w:t>
      </w:r>
      <w:r w:rsidR="00971224" w:rsidRPr="00BD28D6">
        <w:rPr>
          <w:szCs w:val="28"/>
        </w:rPr>
        <w:t>верждено»</w:t>
      </w:r>
    </w:p>
    <w:p w:rsidR="00971224" w:rsidRPr="00BD28D6" w:rsidRDefault="00971224" w:rsidP="00971224">
      <w:pPr>
        <w:spacing w:line="240" w:lineRule="exact"/>
        <w:ind w:left="5103"/>
        <w:rPr>
          <w:szCs w:val="28"/>
        </w:rPr>
      </w:pPr>
    </w:p>
    <w:p w:rsidR="00971224" w:rsidRPr="00BD28D6" w:rsidRDefault="00A21807" w:rsidP="00971224">
      <w:pPr>
        <w:spacing w:line="240" w:lineRule="exact"/>
        <w:ind w:left="5103"/>
        <w:rPr>
          <w:szCs w:val="28"/>
        </w:rPr>
      </w:pPr>
      <w:r>
        <w:rPr>
          <w:szCs w:val="28"/>
        </w:rPr>
        <w:t>Тихорецкий межрайонный</w:t>
      </w:r>
    </w:p>
    <w:p w:rsidR="00971224" w:rsidRPr="00BD28D6" w:rsidRDefault="00A21807" w:rsidP="00971224">
      <w:pPr>
        <w:spacing w:line="240" w:lineRule="exact"/>
        <w:ind w:left="5103"/>
        <w:rPr>
          <w:szCs w:val="28"/>
        </w:rPr>
      </w:pPr>
      <w:r>
        <w:rPr>
          <w:szCs w:val="28"/>
        </w:rPr>
        <w:t>прокурор</w:t>
      </w:r>
    </w:p>
    <w:p w:rsidR="00971224" w:rsidRPr="00BD28D6" w:rsidRDefault="00971224" w:rsidP="00971224">
      <w:pPr>
        <w:spacing w:line="240" w:lineRule="exact"/>
        <w:ind w:left="5103"/>
        <w:rPr>
          <w:szCs w:val="28"/>
        </w:rPr>
      </w:pPr>
    </w:p>
    <w:p w:rsidR="00971224" w:rsidRPr="00BD28D6" w:rsidRDefault="00971224" w:rsidP="00971224">
      <w:pPr>
        <w:spacing w:line="240" w:lineRule="exact"/>
        <w:ind w:left="5103"/>
        <w:rPr>
          <w:szCs w:val="28"/>
        </w:rPr>
      </w:pPr>
      <w:r w:rsidRPr="00BD28D6">
        <w:rPr>
          <w:szCs w:val="28"/>
        </w:rPr>
        <w:t>советник юстиции</w:t>
      </w:r>
      <w:r w:rsidRPr="00BD28D6">
        <w:rPr>
          <w:szCs w:val="28"/>
        </w:rPr>
        <w:tab/>
      </w:r>
      <w:r w:rsidRPr="00BD28D6">
        <w:rPr>
          <w:szCs w:val="28"/>
        </w:rPr>
        <w:tab/>
      </w:r>
    </w:p>
    <w:p w:rsidR="00971224" w:rsidRPr="00BD28D6" w:rsidRDefault="00971224" w:rsidP="00971224">
      <w:pPr>
        <w:spacing w:line="240" w:lineRule="exact"/>
        <w:ind w:left="5103"/>
        <w:rPr>
          <w:szCs w:val="28"/>
        </w:rPr>
      </w:pPr>
    </w:p>
    <w:p w:rsidR="00971224" w:rsidRDefault="00971224" w:rsidP="00971224">
      <w:pPr>
        <w:spacing w:line="240" w:lineRule="exact"/>
        <w:ind w:left="5103"/>
        <w:rPr>
          <w:szCs w:val="28"/>
        </w:rPr>
      </w:pPr>
      <w:r w:rsidRPr="00BD28D6">
        <w:rPr>
          <w:szCs w:val="28"/>
        </w:rPr>
        <w:t xml:space="preserve">__________________А.И. </w:t>
      </w:r>
      <w:proofErr w:type="spellStart"/>
      <w:r w:rsidRPr="00BD28D6">
        <w:rPr>
          <w:szCs w:val="28"/>
        </w:rPr>
        <w:t>Козяйчев</w:t>
      </w:r>
      <w:proofErr w:type="spellEnd"/>
      <w:r w:rsidRPr="00BD28D6">
        <w:rPr>
          <w:szCs w:val="28"/>
        </w:rPr>
        <w:t xml:space="preserve"> </w:t>
      </w:r>
    </w:p>
    <w:p w:rsidR="00BF653C" w:rsidRDefault="00BF653C" w:rsidP="00971224">
      <w:pPr>
        <w:spacing w:line="240" w:lineRule="exact"/>
        <w:ind w:left="5103"/>
        <w:rPr>
          <w:szCs w:val="28"/>
        </w:rPr>
      </w:pPr>
    </w:p>
    <w:p w:rsidR="00BF653C" w:rsidRDefault="00BF653C" w:rsidP="00971224">
      <w:pPr>
        <w:spacing w:line="240" w:lineRule="exact"/>
        <w:ind w:left="5103"/>
        <w:rPr>
          <w:szCs w:val="28"/>
        </w:rPr>
      </w:pPr>
    </w:p>
    <w:p w:rsidR="00971224" w:rsidRPr="00971224" w:rsidRDefault="00971224" w:rsidP="00971224">
      <w:pPr>
        <w:spacing w:line="240" w:lineRule="exact"/>
        <w:ind w:left="5103"/>
        <w:rPr>
          <w:szCs w:val="28"/>
        </w:rPr>
      </w:pPr>
    </w:p>
    <w:p w:rsidR="00971224" w:rsidRDefault="00C66D7A" w:rsidP="00971224">
      <w:pPr>
        <w:spacing w:after="463" w:line="236" w:lineRule="auto"/>
        <w:ind w:left="0" w:firstLine="0"/>
        <w:jc w:val="center"/>
        <w:rPr>
          <w:sz w:val="30"/>
          <w:u w:val="single" w:color="000000"/>
        </w:rPr>
      </w:pPr>
      <w:r>
        <w:rPr>
          <w:sz w:val="30"/>
          <w:u w:val="single" w:color="000000"/>
        </w:rPr>
        <w:t>Информация для размещения на сайте Тихорецкой межрайонной прокуратуры</w:t>
      </w:r>
    </w:p>
    <w:p w:rsidR="001A4F6E" w:rsidRPr="001A4F6E" w:rsidRDefault="00E07E1D" w:rsidP="001A4F6E">
      <w:pPr>
        <w:spacing w:line="259" w:lineRule="auto"/>
        <w:ind w:left="0" w:firstLine="0"/>
        <w:jc w:val="center"/>
        <w:rPr>
          <w:b/>
          <w:bCs/>
        </w:rPr>
      </w:pPr>
      <w:bookmarkStart w:id="0" w:name="_GoBack"/>
      <w:r w:rsidRPr="00E07E1D">
        <w:rPr>
          <w:b/>
          <w:bCs/>
        </w:rPr>
        <w:t>Верховный Суд Российской Федерации разъяснил уважительные причины неуплаты алиментов</w:t>
      </w:r>
      <w:bookmarkEnd w:id="0"/>
    </w:p>
    <w:p w:rsidR="000733CE" w:rsidRPr="000733CE" w:rsidRDefault="000733CE" w:rsidP="000733CE">
      <w:pPr>
        <w:spacing w:line="259" w:lineRule="auto"/>
        <w:ind w:left="0" w:firstLine="0"/>
        <w:jc w:val="center"/>
        <w:rPr>
          <w:b/>
          <w:bCs/>
        </w:rPr>
      </w:pPr>
    </w:p>
    <w:p w:rsidR="0039322A" w:rsidRPr="0039322A" w:rsidRDefault="0039322A" w:rsidP="0039322A">
      <w:pPr>
        <w:spacing w:line="259" w:lineRule="auto"/>
        <w:ind w:left="0" w:firstLine="0"/>
        <w:jc w:val="center"/>
        <w:rPr>
          <w:b/>
        </w:rPr>
      </w:pPr>
    </w:p>
    <w:p w:rsidR="001A4F6E" w:rsidRPr="001A4F6E" w:rsidRDefault="00C22E1A" w:rsidP="00E07E1D">
      <w:pPr>
        <w:spacing w:line="259" w:lineRule="auto"/>
        <w:ind w:left="0" w:right="-10" w:firstLine="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ab/>
      </w:r>
      <w:r w:rsidR="00E07E1D">
        <w:rPr>
          <w:rFonts w:eastAsiaTheme="minorHAnsi"/>
          <w:color w:val="auto"/>
          <w:szCs w:val="28"/>
          <w:lang w:eastAsia="en-US"/>
        </w:rPr>
        <w:t>Э</w:t>
      </w:r>
      <w:r w:rsidR="00E07E1D" w:rsidRPr="00E07E1D">
        <w:rPr>
          <w:rFonts w:eastAsiaTheme="minorHAnsi"/>
          <w:color w:val="auto"/>
          <w:szCs w:val="28"/>
          <w:lang w:eastAsia="en-US"/>
        </w:rPr>
        <w:t>то болезнь, прохождение службы по призыву, неправильное перечисление банком сумм по алиментам, невыплата заработной платы, обстоятельства непреодолимой силы. Перечень таких причин не является исчерпывающим.</w:t>
      </w:r>
      <w:r w:rsidR="00E07E1D" w:rsidRPr="00E07E1D">
        <w:rPr>
          <w:rFonts w:eastAsiaTheme="minorHAnsi"/>
          <w:color w:val="auto"/>
          <w:szCs w:val="28"/>
          <w:lang w:eastAsia="en-US"/>
        </w:rPr>
        <w:br/>
      </w:r>
      <w:r w:rsidR="00E07E1D">
        <w:rPr>
          <w:rFonts w:eastAsiaTheme="minorHAnsi"/>
          <w:color w:val="auto"/>
          <w:szCs w:val="28"/>
          <w:lang w:eastAsia="en-US"/>
        </w:rPr>
        <w:tab/>
      </w:r>
      <w:r w:rsidR="00E07E1D" w:rsidRPr="00E07E1D">
        <w:rPr>
          <w:rFonts w:eastAsiaTheme="minorHAnsi"/>
          <w:color w:val="auto"/>
          <w:szCs w:val="28"/>
          <w:lang w:eastAsia="en-US"/>
        </w:rPr>
        <w:t>К ним могут быть отнесены и иные обстоятельства, которые возникли независимо от воли лица, обязанного уплачивать алименты.</w:t>
      </w:r>
      <w:r w:rsidR="00E07E1D" w:rsidRPr="00E07E1D">
        <w:rPr>
          <w:rFonts w:eastAsiaTheme="minorHAnsi"/>
          <w:color w:val="auto"/>
          <w:szCs w:val="28"/>
          <w:lang w:eastAsia="en-US"/>
        </w:rPr>
        <w:br/>
        <w:t>При этом следует принимать во внимание, имелись ли у лица иные возможности для уплаты средств на содержание детей или нетрудоспособных родителей (денежные средства, имущество, другие источники дохода).</w:t>
      </w:r>
      <w:r w:rsidR="00E07E1D" w:rsidRPr="00E07E1D">
        <w:rPr>
          <w:rFonts w:eastAsiaTheme="minorHAnsi"/>
          <w:color w:val="auto"/>
          <w:szCs w:val="28"/>
          <w:lang w:eastAsia="en-US"/>
        </w:rPr>
        <w:br/>
        <w:t>Соответствующие разъяснения даны 27.04.2021 в Постановлении Пленума Верховного Суда Российской Федерации о некоторых вопросах, возникающих при рассмотрении дел об административн</w:t>
      </w:r>
      <w:r w:rsidR="00E07E1D">
        <w:rPr>
          <w:rFonts w:eastAsiaTheme="minorHAnsi"/>
          <w:color w:val="auto"/>
          <w:szCs w:val="28"/>
          <w:lang w:eastAsia="en-US"/>
        </w:rPr>
        <w:t xml:space="preserve">ых правонарушениях, связанных с </w:t>
      </w:r>
      <w:r w:rsidR="00E07E1D" w:rsidRPr="00E07E1D">
        <w:rPr>
          <w:rFonts w:eastAsiaTheme="minorHAnsi"/>
          <w:color w:val="auto"/>
          <w:szCs w:val="28"/>
          <w:lang w:eastAsia="en-US"/>
        </w:rPr>
        <w:t>неуплатой алиментов.</w:t>
      </w:r>
      <w:r w:rsidR="00E07E1D" w:rsidRPr="00E07E1D">
        <w:rPr>
          <w:rFonts w:eastAsiaTheme="minorHAnsi"/>
          <w:color w:val="auto"/>
          <w:szCs w:val="28"/>
          <w:lang w:eastAsia="en-US"/>
        </w:rPr>
        <w:br/>
      </w:r>
      <w:r w:rsidR="00E07E1D">
        <w:rPr>
          <w:rFonts w:eastAsiaTheme="minorHAnsi"/>
          <w:color w:val="auto"/>
          <w:szCs w:val="28"/>
          <w:lang w:eastAsia="en-US"/>
        </w:rPr>
        <w:tab/>
      </w:r>
      <w:r w:rsidR="00E07E1D" w:rsidRPr="00E07E1D">
        <w:rPr>
          <w:rFonts w:eastAsiaTheme="minorHAnsi"/>
          <w:color w:val="auto"/>
          <w:szCs w:val="28"/>
          <w:lang w:eastAsia="en-US"/>
        </w:rPr>
        <w:t>Статьей 5.35.1 Кодекса Российской Федерации об административных правонарушениях установлена административная ответственность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детей, достигших восемнадцатилетнего возраста, или нетрудоспособных родителей.</w:t>
      </w:r>
      <w:r w:rsidR="00E07E1D" w:rsidRPr="00E07E1D">
        <w:rPr>
          <w:rFonts w:eastAsiaTheme="minorHAnsi"/>
          <w:color w:val="auto"/>
          <w:szCs w:val="28"/>
          <w:lang w:eastAsia="en-US"/>
        </w:rPr>
        <w:br/>
      </w:r>
      <w:r w:rsidR="00E07E1D">
        <w:rPr>
          <w:rFonts w:eastAsiaTheme="minorHAnsi"/>
          <w:color w:val="auto"/>
          <w:szCs w:val="28"/>
          <w:lang w:eastAsia="en-US"/>
        </w:rPr>
        <w:tab/>
      </w:r>
      <w:r w:rsidR="00E07E1D" w:rsidRPr="00E07E1D">
        <w:rPr>
          <w:rFonts w:eastAsiaTheme="minorHAnsi"/>
          <w:color w:val="auto"/>
          <w:szCs w:val="28"/>
          <w:lang w:eastAsia="en-US"/>
        </w:rPr>
        <w:t>Поскольку за неуплату алиментов предусмотрена административная ответственность в виде обязательных работ либо административного ареста, дело должно рассматриваться с участием должника в день получения протокола об административном правонарушении, а в отношении лица, подвергнутого административному задержанию в</w:t>
      </w:r>
      <w:r w:rsidR="00E07E1D">
        <w:rPr>
          <w:rFonts w:eastAsiaTheme="minorHAnsi"/>
          <w:color w:val="auto"/>
          <w:szCs w:val="28"/>
          <w:lang w:eastAsia="en-US"/>
        </w:rPr>
        <w:t xml:space="preserve"> течение 48 часов с момента его </w:t>
      </w:r>
      <w:r w:rsidR="00E07E1D" w:rsidRPr="00E07E1D">
        <w:rPr>
          <w:rFonts w:eastAsiaTheme="minorHAnsi"/>
          <w:color w:val="auto"/>
          <w:szCs w:val="28"/>
          <w:lang w:eastAsia="en-US"/>
        </w:rPr>
        <w:t>задержания.</w:t>
      </w:r>
      <w:r w:rsidR="00E07E1D" w:rsidRPr="00E07E1D">
        <w:rPr>
          <w:rFonts w:eastAsiaTheme="minorHAnsi"/>
          <w:color w:val="auto"/>
          <w:szCs w:val="28"/>
          <w:lang w:eastAsia="en-US"/>
        </w:rPr>
        <w:br/>
      </w:r>
      <w:r w:rsidR="00E07E1D">
        <w:rPr>
          <w:rFonts w:eastAsiaTheme="minorHAnsi"/>
          <w:color w:val="auto"/>
          <w:szCs w:val="28"/>
          <w:lang w:eastAsia="en-US"/>
        </w:rPr>
        <w:tab/>
      </w:r>
      <w:r w:rsidR="00E07E1D" w:rsidRPr="00E07E1D">
        <w:rPr>
          <w:rFonts w:eastAsiaTheme="minorHAnsi"/>
          <w:color w:val="auto"/>
          <w:szCs w:val="28"/>
          <w:lang w:eastAsia="en-US"/>
        </w:rPr>
        <w:t xml:space="preserve">Протокол об административном правонарушении (постановление о возбуждении дела об административном правонарушении) могут быть возвращены к составившему их должностному лицу на стадии подготовки к рассмотрению дела если не содержат исчерпывающие и непротиворечивые </w:t>
      </w:r>
      <w:r w:rsidR="00E07E1D" w:rsidRPr="00E07E1D">
        <w:rPr>
          <w:rFonts w:eastAsiaTheme="minorHAnsi"/>
          <w:color w:val="auto"/>
          <w:szCs w:val="28"/>
          <w:lang w:eastAsia="en-US"/>
        </w:rPr>
        <w:lastRenderedPageBreak/>
        <w:t>сведения, относящиеся к событию административного правонарушения. В частности, об отсутствии уважительных причин неуплаты алиментов.</w:t>
      </w:r>
      <w:r w:rsidR="00E07E1D" w:rsidRPr="00E07E1D">
        <w:rPr>
          <w:rFonts w:eastAsiaTheme="minorHAnsi"/>
          <w:color w:val="auto"/>
          <w:szCs w:val="28"/>
          <w:lang w:eastAsia="en-US"/>
        </w:rPr>
        <w:br/>
      </w:r>
      <w:r w:rsidR="00E07E1D">
        <w:rPr>
          <w:rFonts w:eastAsiaTheme="minorHAnsi"/>
          <w:color w:val="auto"/>
          <w:szCs w:val="28"/>
          <w:lang w:eastAsia="en-US"/>
        </w:rPr>
        <w:tab/>
      </w:r>
      <w:r w:rsidR="00E07E1D" w:rsidRPr="00E07E1D">
        <w:rPr>
          <w:rFonts w:eastAsiaTheme="minorHAnsi"/>
          <w:color w:val="auto"/>
          <w:szCs w:val="28"/>
          <w:lang w:eastAsia="en-US"/>
        </w:rPr>
        <w:t>Несогласие лица, обязанного уплачивать алименты, с размером сумм подлежащих уплате не может рассматриваться в качестве уважительной причины неуплаты алиментов. В таком случае неплательщик должен оспаривать взыскиваемую с него сумму в судебном порядке.</w:t>
      </w:r>
      <w:r w:rsidR="00E07E1D" w:rsidRPr="00E07E1D">
        <w:rPr>
          <w:rFonts w:eastAsiaTheme="minorHAnsi"/>
          <w:color w:val="auto"/>
          <w:szCs w:val="28"/>
          <w:lang w:eastAsia="en-US"/>
        </w:rPr>
        <w:br/>
      </w:r>
      <w:r w:rsidR="00E07E1D">
        <w:rPr>
          <w:rFonts w:eastAsiaTheme="minorHAnsi"/>
          <w:color w:val="auto"/>
          <w:szCs w:val="28"/>
          <w:lang w:eastAsia="en-US"/>
        </w:rPr>
        <w:tab/>
      </w:r>
      <w:r w:rsidR="00E07E1D" w:rsidRPr="00E07E1D">
        <w:rPr>
          <w:rFonts w:eastAsiaTheme="minorHAnsi"/>
          <w:color w:val="auto"/>
          <w:szCs w:val="28"/>
          <w:lang w:eastAsia="en-US"/>
        </w:rPr>
        <w:t>Совместное проживание родителей ребенка не освобождает отца или мать от содержания ребенка, поскольку такая обязанность лежит на обоих родителях.</w:t>
      </w:r>
      <w:r w:rsidR="00E07E1D" w:rsidRPr="00E07E1D">
        <w:rPr>
          <w:rFonts w:eastAsiaTheme="minorHAnsi"/>
          <w:color w:val="auto"/>
          <w:szCs w:val="28"/>
          <w:lang w:eastAsia="en-US"/>
        </w:rPr>
        <w:br/>
      </w:r>
      <w:r w:rsidR="00E07E1D">
        <w:rPr>
          <w:rFonts w:eastAsiaTheme="minorHAnsi"/>
          <w:color w:val="auto"/>
          <w:szCs w:val="28"/>
          <w:lang w:eastAsia="en-US"/>
        </w:rPr>
        <w:tab/>
      </w:r>
      <w:r w:rsidR="00E07E1D" w:rsidRPr="00E07E1D">
        <w:rPr>
          <w:rFonts w:eastAsiaTheme="minorHAnsi"/>
          <w:color w:val="auto"/>
          <w:szCs w:val="28"/>
          <w:lang w:eastAsia="en-US"/>
        </w:rPr>
        <w:t>Нахождение осуждённого в местах лишения свободы сохраняет обязанность выплачивать средства на содержание несовершеннолетних детей и не освобождает административной ответственности за их неуплату. При этом учитывается привлекалось ли такое лицо в период отбывания наказания к оплачиваемому труду, не отказывалось ли оно от работы без уважительных причин, а также подлежат исследованию иные обстоятельства.</w:t>
      </w:r>
      <w:r w:rsidR="00E07E1D" w:rsidRPr="00E07E1D">
        <w:rPr>
          <w:rFonts w:eastAsiaTheme="minorHAnsi"/>
          <w:color w:val="auto"/>
          <w:szCs w:val="28"/>
          <w:lang w:eastAsia="en-US"/>
        </w:rPr>
        <w:br/>
      </w:r>
      <w:r w:rsidR="00E07E1D">
        <w:rPr>
          <w:rFonts w:eastAsiaTheme="minorHAnsi"/>
          <w:color w:val="auto"/>
          <w:szCs w:val="28"/>
          <w:lang w:eastAsia="en-US"/>
        </w:rPr>
        <w:tab/>
      </w:r>
      <w:r w:rsidR="00E07E1D" w:rsidRPr="00E07E1D">
        <w:rPr>
          <w:rFonts w:eastAsiaTheme="minorHAnsi"/>
          <w:color w:val="auto"/>
          <w:szCs w:val="28"/>
          <w:lang w:eastAsia="en-US"/>
        </w:rPr>
        <w:t>При условии образования задолженности по алиментам за период, предшествующий достижению ребенком совершеннолетия, приобретение им полной дееспособности в результате вступления в брак, эмансипация или усыновление (удочерение) ребенка, на содержание которого взысканы алименты, также его смерть не могут быть признаны основанием, исключающим производство по делу об административном правонарушении за неуплату алиментов.</w:t>
      </w:r>
    </w:p>
    <w:p w:rsidR="001A4F6E" w:rsidRPr="000733CE" w:rsidRDefault="001A4F6E" w:rsidP="001A4F6E">
      <w:pPr>
        <w:spacing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793FEC" w:rsidRPr="00793FEC" w:rsidRDefault="00793FEC" w:rsidP="000733CE">
      <w:pPr>
        <w:spacing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1A4F6E" w:rsidRPr="00F15F4C" w:rsidRDefault="00E07E1D" w:rsidP="001A4F6E">
      <w:pPr>
        <w:spacing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Помощник</w:t>
      </w:r>
      <w:r w:rsidR="001A4F6E" w:rsidRPr="00F15F4C">
        <w:rPr>
          <w:rFonts w:eastAsiaTheme="minorHAnsi"/>
          <w:color w:val="auto"/>
          <w:szCs w:val="28"/>
          <w:lang w:eastAsia="en-US"/>
        </w:rPr>
        <w:t xml:space="preserve"> </w:t>
      </w:r>
      <w:r w:rsidR="001A4F6E">
        <w:rPr>
          <w:rFonts w:eastAsiaTheme="minorHAnsi"/>
          <w:color w:val="auto"/>
          <w:szCs w:val="28"/>
          <w:lang w:eastAsia="en-US"/>
        </w:rPr>
        <w:t xml:space="preserve">межрайонного прокурора </w:t>
      </w:r>
    </w:p>
    <w:p w:rsidR="001A4F6E" w:rsidRDefault="001A4F6E" w:rsidP="001A4F6E">
      <w:pPr>
        <w:spacing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1A4F6E" w:rsidRPr="00E360B9" w:rsidRDefault="00E07E1D" w:rsidP="001A4F6E">
      <w:pPr>
        <w:spacing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юрист 3 класса                                                                                          Е.А. Дроздов</w:t>
      </w:r>
    </w:p>
    <w:p w:rsidR="00971224" w:rsidRPr="00793FEC" w:rsidRDefault="00971224" w:rsidP="001A4F6E">
      <w:pPr>
        <w:spacing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sectPr w:rsidR="00971224" w:rsidRPr="00793FEC" w:rsidSect="00E07E1D">
      <w:type w:val="continuous"/>
      <w:pgSz w:w="12240" w:h="16840"/>
      <w:pgMar w:top="1016" w:right="1116" w:bottom="426" w:left="17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23"/>
    <w:rsid w:val="000733CE"/>
    <w:rsid w:val="00111E23"/>
    <w:rsid w:val="00124EB9"/>
    <w:rsid w:val="001A4F6E"/>
    <w:rsid w:val="0039322A"/>
    <w:rsid w:val="00490C0F"/>
    <w:rsid w:val="00793FEC"/>
    <w:rsid w:val="00971224"/>
    <w:rsid w:val="009B1A3E"/>
    <w:rsid w:val="00A21807"/>
    <w:rsid w:val="00BC1976"/>
    <w:rsid w:val="00BF653C"/>
    <w:rsid w:val="00C22E1A"/>
    <w:rsid w:val="00C66D7A"/>
    <w:rsid w:val="00E0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8714"/>
  <w15:docId w15:val="{B7AE772F-BF3C-4F3E-96B4-D0A75F04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3" w:lineRule="auto"/>
      <w:ind w:left="371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C22E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5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976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C1976"/>
    <w:rPr>
      <w:sz w:val="24"/>
      <w:szCs w:val="24"/>
    </w:rPr>
  </w:style>
  <w:style w:type="character" w:styleId="a6">
    <w:name w:val="Hyperlink"/>
    <w:basedOn w:val="a0"/>
    <w:uiPriority w:val="99"/>
    <w:unhideWhenUsed/>
    <w:rsid w:val="00BC1976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9B1A3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B1A3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B1A3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1A3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B1A3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22E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65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03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8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94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3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2020-04-24T07:11:00Z</cp:lastPrinted>
  <dcterms:created xsi:type="dcterms:W3CDTF">2021-05-27T14:20:00Z</dcterms:created>
  <dcterms:modified xsi:type="dcterms:W3CDTF">2021-05-27T14:20:00Z</dcterms:modified>
</cp:coreProperties>
</file>