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A" w:rsidRPr="008A1667" w:rsidRDefault="003469F8" w:rsidP="008A16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5A21D1C" wp14:editId="57438E57">
            <wp:simplePos x="0" y="0"/>
            <wp:positionH relativeFrom="column">
              <wp:posOffset>2823210</wp:posOffset>
            </wp:positionH>
            <wp:positionV relativeFrom="page">
              <wp:posOffset>294640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BD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ПРОЕКТ</w:t>
      </w:r>
    </w:p>
    <w:p w:rsidR="0003400A" w:rsidRPr="00911CAE" w:rsidRDefault="00510801" w:rsidP="0003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424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="00270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</w:p>
    <w:p w:rsidR="00510801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03E26" w:rsidRDefault="00803E26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E26" w:rsidRPr="00803E26" w:rsidRDefault="00803E26" w:rsidP="0080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0801" w:rsidRPr="00FA13EB" w:rsidRDefault="00510801" w:rsidP="00803E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9D5EBD">
        <w:rPr>
          <w:rFonts w:ascii="Times New Roman" w:eastAsia="SimSun" w:hAnsi="Times New Roman" w:cs="Times New Roman"/>
          <w:sz w:val="28"/>
          <w:szCs w:val="28"/>
          <w:lang w:eastAsia="ar-SA"/>
        </w:rPr>
        <w:t>_________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3469F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</w:t>
      </w:r>
      <w:r w:rsidR="0092614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469F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A16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9D5EBD">
        <w:rPr>
          <w:rFonts w:ascii="Times New Roman" w:eastAsia="SimSun" w:hAnsi="Times New Roman" w:cs="Times New Roman"/>
          <w:sz w:val="28"/>
          <w:szCs w:val="28"/>
          <w:lang w:eastAsia="ar-SA"/>
        </w:rPr>
        <w:t>___</w:t>
      </w:r>
    </w:p>
    <w:p w:rsidR="00415555" w:rsidRDefault="00415555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359B7" w:rsidRPr="00F2391B" w:rsidRDefault="0092614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91B">
        <w:rPr>
          <w:rFonts w:ascii="Times New Roman" w:eastAsia="Calibri" w:hAnsi="Times New Roman" w:cs="Times New Roman"/>
          <w:sz w:val="28"/>
          <w:szCs w:val="28"/>
          <w:lang w:eastAsia="ar-SA"/>
        </w:rPr>
        <w:t>станица</w:t>
      </w:r>
      <w:r w:rsidR="00911CAE" w:rsidRPr="00F239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242A5" w:rsidRPr="00F2391B">
        <w:rPr>
          <w:rFonts w:ascii="Times New Roman" w:eastAsia="Calibri" w:hAnsi="Times New Roman" w:cs="Times New Roman"/>
          <w:sz w:val="28"/>
          <w:szCs w:val="28"/>
          <w:lang w:eastAsia="ar-SA"/>
        </w:rPr>
        <w:t>Отрадная</w:t>
      </w:r>
    </w:p>
    <w:p w:rsidR="003469F8" w:rsidRPr="008A1667" w:rsidRDefault="003469F8" w:rsidP="0034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027A" w:rsidRDefault="00FE027A" w:rsidP="00FF5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в решение Совета Отрадненского сельского поселения Тихорецкого райо</w:t>
      </w:r>
      <w:r w:rsidR="00655D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 от 22 ноября 2022 года № 108</w:t>
      </w:r>
    </w:p>
    <w:p w:rsidR="00FF5124" w:rsidRPr="00FF5124" w:rsidRDefault="00FE027A" w:rsidP="00FF5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</w:t>
      </w:r>
      <w:r w:rsidR="00FF5124" w:rsidRPr="00FF512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</w:p>
    <w:p w:rsidR="00FF5124" w:rsidRDefault="00FF5124" w:rsidP="00FF5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1667" w:rsidRPr="00D72297" w:rsidRDefault="008A1667" w:rsidP="00FF5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51C" w:rsidRPr="0006551C" w:rsidRDefault="0006551C" w:rsidP="0006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32 Налогового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федеральными законам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12 июля 2024 года № 176-ФЗ</w:t>
      </w:r>
      <w:r w:rsidRPr="0006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8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06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06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решил:</w:t>
      </w:r>
    </w:p>
    <w:p w:rsidR="00655DA5" w:rsidRPr="00655DA5" w:rsidRDefault="00655DA5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22 ноября 2022 года № 136 «О налоге на имущество физических лиц» следующие изменения:</w:t>
      </w:r>
    </w:p>
    <w:p w:rsidR="00655DA5" w:rsidRPr="00655DA5" w:rsidRDefault="00655DA5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1-2</w:t>
      </w: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55DA5" w:rsidRPr="00655DA5" w:rsidRDefault="00655DA5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налог на имущество физических лиц.</w:t>
      </w:r>
    </w:p>
    <w:p w:rsidR="00655DA5" w:rsidRDefault="00202BB2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55DA5"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решением в соответствии с Налоговым кодексом Российской Федерации (далее – НК РФ) определяются налоговые ставки налога на имущество физических лиц, а также устанавливаются налоговые льготы.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2BB2" w:rsidRPr="00655DA5" w:rsidRDefault="00202BB2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дополнить пунктом 3 следующего содержания:</w:t>
      </w:r>
    </w:p>
    <w:p w:rsidR="00655DA5" w:rsidRPr="00655DA5" w:rsidRDefault="00202BB2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655DA5"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DA5"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устанавливаются в следующих размерах и</w:t>
      </w:r>
      <w:r w:rsid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кадастровой стоимости </w:t>
      </w:r>
      <w:r w:rsidR="00655DA5"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налогообложения: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331"/>
        <w:gridCol w:w="1701"/>
      </w:tblGrid>
      <w:tr w:rsidR="00655DA5" w:rsidRPr="00655DA5" w:rsidTr="0059736E">
        <w:trPr>
          <w:trHeight w:val="615"/>
          <w:jc w:val="center"/>
        </w:trPr>
        <w:tc>
          <w:tcPr>
            <w:tcW w:w="648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55DA5" w:rsidRPr="00655DA5" w:rsidRDefault="00655DA5" w:rsidP="00655DA5">
            <w:pPr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31" w:type="dxa"/>
            <w:shd w:val="clear" w:color="auto" w:fill="auto"/>
            <w:vAlign w:val="center"/>
            <w:hideMark/>
          </w:tcPr>
          <w:p w:rsidR="00655DA5" w:rsidRPr="00655DA5" w:rsidRDefault="00655DA5" w:rsidP="00655DA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налога, %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655DA5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квартиры, части квартир, комнаты;</w:t>
            </w:r>
          </w:p>
          <w:p w:rsidR="00655DA5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59736E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655DA5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</w:t>
            </w:r>
            <w:r w:rsidR="00597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входит хотя бы один жилой дом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655DA5" w:rsidRPr="00655DA5" w:rsidRDefault="00655DA5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машино-места, в том числе расположенные в объектах налогообложения, указанных в строке 6 настоящей таблицы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655DA5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кв. 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655DA5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</w:t>
            </w:r>
          </w:p>
        </w:tc>
        <w:tc>
          <w:tcPr>
            <w:tcW w:w="1701" w:type="dxa"/>
            <w:vAlign w:val="center"/>
          </w:tcPr>
          <w:p w:rsidR="00655DA5" w:rsidRPr="00655DA5" w:rsidRDefault="00A63E2E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5DA5"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65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655DA5" w:rsidRPr="00655DA5" w:rsidRDefault="00655DA5" w:rsidP="0065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65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55DA5" w:rsidRPr="00655DA5" w:rsidTr="0059736E">
        <w:trPr>
          <w:trHeight w:val="315"/>
          <w:jc w:val="center"/>
        </w:trPr>
        <w:tc>
          <w:tcPr>
            <w:tcW w:w="648" w:type="dxa"/>
          </w:tcPr>
          <w:p w:rsidR="00655DA5" w:rsidRPr="00655DA5" w:rsidRDefault="00655DA5" w:rsidP="0059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31" w:type="dxa"/>
            <w:shd w:val="clear" w:color="auto" w:fill="auto"/>
          </w:tcPr>
          <w:p w:rsidR="00655DA5" w:rsidRPr="00655DA5" w:rsidRDefault="00655DA5" w:rsidP="0059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655DA5" w:rsidRPr="00655DA5" w:rsidRDefault="00655DA5" w:rsidP="00A6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A63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55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02BB2" w:rsidRDefault="00202BB2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пункт 4 изложить в следующей редакции:</w:t>
      </w:r>
    </w:p>
    <w:p w:rsidR="00202BB2" w:rsidRP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 </w:t>
      </w:r>
      <w:r w:rsidRP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уплаты налога на имущество физических лиц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202BB2" w:rsidRP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02BB2" w:rsidRP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202BB2" w:rsidRP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202BB2" w:rsidRP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квартира, часть квартиры или комната;</w:t>
      </w:r>
    </w:p>
    <w:p w:rsid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 или часть жилого дома.»; </w:t>
      </w:r>
    </w:p>
    <w:p w:rsidR="00202BB2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дополнить пунктом 4.1 следующего содержания:</w:t>
      </w:r>
    </w:p>
    <w:p w:rsidR="00655DA5" w:rsidRPr="00655DA5" w:rsidRDefault="00202BB2" w:rsidP="0020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EE3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33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55DA5"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55DA5" w:rsidRPr="00655DA5" w:rsidRDefault="00655DA5" w:rsidP="00655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Налоговые льготы, предусмотренные пунктом </w:t>
      </w:r>
      <w:r w:rsidR="00202B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предоставляются в порядке, аналогичном порядку, предусмотренному пунктом 3 статьи 361.1 НК РФ.</w:t>
      </w:r>
      <w:r w:rsidR="00EE31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5EBD" w:rsidRDefault="009D5EBD" w:rsidP="009D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r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Pr="00FC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Гагулин</w:t>
      </w:r>
      <w:r w:rsidR="00FC1665" w:rsidRPr="00FC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FC1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О.Н. </w:t>
      </w:r>
      <w:r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опубликование настоящего решения в газете «Тихорецкие вести» и его размещение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9D5EBD" w:rsidRPr="009D5EBD" w:rsidRDefault="002213E8" w:rsidP="0006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3</w:t>
      </w:r>
      <w:r w:rsidR="00202BB2">
        <w:rPr>
          <w:rFonts w:ascii="Times New Roman" w:eastAsia="Calibri" w:hAnsi="Times New Roman" w:cs="Calibri"/>
          <w:sz w:val="28"/>
          <w:szCs w:val="28"/>
          <w:lang w:eastAsia="ru-RU"/>
        </w:rPr>
        <w:t>. </w:t>
      </w:r>
      <w:r w:rsidR="009D5EBD">
        <w:rPr>
          <w:rFonts w:ascii="Times New Roman" w:eastAsia="Calibri" w:hAnsi="Times New Roman" w:cs="Calibri"/>
          <w:sz w:val="28"/>
          <w:szCs w:val="28"/>
          <w:lang w:eastAsia="ru-RU"/>
        </w:rPr>
        <w:t>Ведущему специалисту</w:t>
      </w:r>
      <w:r w:rsidR="009D5EBD"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администрации </w:t>
      </w:r>
      <w:r w:rsidR="009D5EBD">
        <w:rPr>
          <w:rFonts w:ascii="Times New Roman" w:eastAsia="Calibri" w:hAnsi="Times New Roman" w:cs="Calibri"/>
          <w:sz w:val="28"/>
          <w:szCs w:val="28"/>
          <w:lang w:eastAsia="ru-RU"/>
        </w:rPr>
        <w:t>Отрадненского</w:t>
      </w:r>
      <w:r w:rsidR="009D5EBD"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 Тихорецкого района </w:t>
      </w:r>
      <w:r w:rsidR="00114354" w:rsidRPr="00FC1665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Калошин</w:t>
      </w:r>
      <w:r w:rsidR="00FC1665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>ой</w:t>
      </w:r>
      <w:r w:rsidR="009D5EBD" w:rsidRPr="00FC1665">
        <w:rPr>
          <w:rFonts w:ascii="Times New Roman" w:eastAsia="Calibri" w:hAnsi="Times New Roman" w:cs="Calibri"/>
          <w:color w:val="000000" w:themeColor="text1"/>
          <w:sz w:val="28"/>
          <w:szCs w:val="28"/>
          <w:lang w:eastAsia="ru-RU"/>
        </w:rPr>
        <w:t xml:space="preserve"> Л.В. </w:t>
      </w:r>
      <w:r w:rsidR="009D5EBD"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</w:t>
      </w:r>
      <w:r w:rsidR="0006551C" w:rsidRPr="000655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Межрайонную инспекцию Федеральной налоговой службы Ро</w:t>
      </w:r>
      <w:r w:rsidR="00065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№ 1 по Краснодарскому краю.</w:t>
      </w:r>
    </w:p>
    <w:p w:rsidR="009D5EBD" w:rsidRPr="009D5EBD" w:rsidRDefault="00EE316C" w:rsidP="009D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5EBD"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r w:rsidR="0011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ящее решение вступает в силу с </w:t>
      </w:r>
      <w:r w:rsidR="009D5EBD" w:rsidRPr="009D5EBD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2025 года, но не ранее чем по истечении одного месяца со дня его официального опубликования.</w:t>
      </w:r>
    </w:p>
    <w:p w:rsidR="009D5EBD" w:rsidRDefault="009D5EBD" w:rsidP="00EF5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00A" w:rsidRDefault="0003400A" w:rsidP="009D5E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EE316C" w:rsidRDefault="00EE316C" w:rsidP="009D5E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03E26" w:rsidRDefault="00F10600" w:rsidP="00F1060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Отрадненского</w:t>
      </w:r>
      <w:r w:rsidR="00803E2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8154B"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ения</w:t>
      </w:r>
    </w:p>
    <w:p w:rsidR="007359B7" w:rsidRPr="00FA13E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    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r w:rsidR="00803E2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Г.Г. Денисенко</w:t>
      </w:r>
    </w:p>
    <w:sectPr w:rsidR="007359B7" w:rsidRPr="00FA13EB" w:rsidSect="000B635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7D" w:rsidRDefault="007C357D" w:rsidP="004B2C88">
      <w:pPr>
        <w:spacing w:after="0" w:line="240" w:lineRule="auto"/>
      </w:pPr>
      <w:r>
        <w:separator/>
      </w:r>
    </w:p>
  </w:endnote>
  <w:endnote w:type="continuationSeparator" w:id="0">
    <w:p w:rsidR="007C357D" w:rsidRDefault="007C357D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7D" w:rsidRDefault="007C357D" w:rsidP="004B2C88">
      <w:pPr>
        <w:spacing w:after="0" w:line="240" w:lineRule="auto"/>
      </w:pPr>
      <w:r>
        <w:separator/>
      </w:r>
    </w:p>
  </w:footnote>
  <w:footnote w:type="continuationSeparator" w:id="0">
    <w:p w:rsidR="007C357D" w:rsidRDefault="007C357D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0B6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7"/>
    <w:rsid w:val="000231AC"/>
    <w:rsid w:val="0003400A"/>
    <w:rsid w:val="0003752B"/>
    <w:rsid w:val="00046684"/>
    <w:rsid w:val="00053445"/>
    <w:rsid w:val="0005478E"/>
    <w:rsid w:val="0006551C"/>
    <w:rsid w:val="000A1FCC"/>
    <w:rsid w:val="000B6355"/>
    <w:rsid w:val="000D0D23"/>
    <w:rsid w:val="000E20CB"/>
    <w:rsid w:val="000F7393"/>
    <w:rsid w:val="00114354"/>
    <w:rsid w:val="00133C41"/>
    <w:rsid w:val="00153BA8"/>
    <w:rsid w:val="00172DD6"/>
    <w:rsid w:val="001A3619"/>
    <w:rsid w:val="001C2BE7"/>
    <w:rsid w:val="001F75E2"/>
    <w:rsid w:val="00202BB2"/>
    <w:rsid w:val="002213E8"/>
    <w:rsid w:val="002369D8"/>
    <w:rsid w:val="0026498C"/>
    <w:rsid w:val="00270B65"/>
    <w:rsid w:val="00295F36"/>
    <w:rsid w:val="002E3640"/>
    <w:rsid w:val="002F346E"/>
    <w:rsid w:val="00300A00"/>
    <w:rsid w:val="003341E9"/>
    <w:rsid w:val="003469F8"/>
    <w:rsid w:val="003504B5"/>
    <w:rsid w:val="003618D9"/>
    <w:rsid w:val="00367BF6"/>
    <w:rsid w:val="0037043B"/>
    <w:rsid w:val="0039190A"/>
    <w:rsid w:val="00393AD2"/>
    <w:rsid w:val="003F4B61"/>
    <w:rsid w:val="00411410"/>
    <w:rsid w:val="00415555"/>
    <w:rsid w:val="004242A5"/>
    <w:rsid w:val="00471453"/>
    <w:rsid w:val="0048279C"/>
    <w:rsid w:val="004B2C88"/>
    <w:rsid w:val="004B414A"/>
    <w:rsid w:val="004C0B75"/>
    <w:rsid w:val="004D64E0"/>
    <w:rsid w:val="00504776"/>
    <w:rsid w:val="00510801"/>
    <w:rsid w:val="0052174B"/>
    <w:rsid w:val="00521F8D"/>
    <w:rsid w:val="005344A9"/>
    <w:rsid w:val="00572A6E"/>
    <w:rsid w:val="0058283B"/>
    <w:rsid w:val="00595BDC"/>
    <w:rsid w:val="0059736E"/>
    <w:rsid w:val="005A13C7"/>
    <w:rsid w:val="005A3BFD"/>
    <w:rsid w:val="005A5E5E"/>
    <w:rsid w:val="005A6F92"/>
    <w:rsid w:val="005B4D5F"/>
    <w:rsid w:val="005E1CCB"/>
    <w:rsid w:val="00612A9B"/>
    <w:rsid w:val="006156CC"/>
    <w:rsid w:val="00626258"/>
    <w:rsid w:val="006272D2"/>
    <w:rsid w:val="00655DA5"/>
    <w:rsid w:val="006A3D6C"/>
    <w:rsid w:val="006F1D7E"/>
    <w:rsid w:val="006F325C"/>
    <w:rsid w:val="006F613C"/>
    <w:rsid w:val="007359B7"/>
    <w:rsid w:val="00762276"/>
    <w:rsid w:val="0078154B"/>
    <w:rsid w:val="007B2DC7"/>
    <w:rsid w:val="007C357D"/>
    <w:rsid w:val="007D5A48"/>
    <w:rsid w:val="007D6CF6"/>
    <w:rsid w:val="007E4ECE"/>
    <w:rsid w:val="00803E26"/>
    <w:rsid w:val="0081480E"/>
    <w:rsid w:val="00831682"/>
    <w:rsid w:val="00847D2E"/>
    <w:rsid w:val="00853034"/>
    <w:rsid w:val="00874B2F"/>
    <w:rsid w:val="00876ED7"/>
    <w:rsid w:val="00883CB0"/>
    <w:rsid w:val="008A1667"/>
    <w:rsid w:val="008D2E57"/>
    <w:rsid w:val="008E53AA"/>
    <w:rsid w:val="008F6CA9"/>
    <w:rsid w:val="00911CAE"/>
    <w:rsid w:val="00924E30"/>
    <w:rsid w:val="0092614E"/>
    <w:rsid w:val="00950B21"/>
    <w:rsid w:val="009A40F3"/>
    <w:rsid w:val="009D1679"/>
    <w:rsid w:val="009D5EBD"/>
    <w:rsid w:val="009D7BCE"/>
    <w:rsid w:val="00A079A8"/>
    <w:rsid w:val="00A23D27"/>
    <w:rsid w:val="00A63E2E"/>
    <w:rsid w:val="00A65BBE"/>
    <w:rsid w:val="00A7178E"/>
    <w:rsid w:val="00A87AEC"/>
    <w:rsid w:val="00AA54F8"/>
    <w:rsid w:val="00AE6272"/>
    <w:rsid w:val="00AF21F0"/>
    <w:rsid w:val="00B06D68"/>
    <w:rsid w:val="00B33F0A"/>
    <w:rsid w:val="00B34E48"/>
    <w:rsid w:val="00B461C8"/>
    <w:rsid w:val="00B63A75"/>
    <w:rsid w:val="00BA20AA"/>
    <w:rsid w:val="00BB06D9"/>
    <w:rsid w:val="00BB091B"/>
    <w:rsid w:val="00C3140F"/>
    <w:rsid w:val="00C3533D"/>
    <w:rsid w:val="00C421AF"/>
    <w:rsid w:val="00C51E85"/>
    <w:rsid w:val="00C7162E"/>
    <w:rsid w:val="00C735B4"/>
    <w:rsid w:val="00CD2581"/>
    <w:rsid w:val="00CD283C"/>
    <w:rsid w:val="00D26C92"/>
    <w:rsid w:val="00D33EC2"/>
    <w:rsid w:val="00D67A14"/>
    <w:rsid w:val="00D72297"/>
    <w:rsid w:val="00D77512"/>
    <w:rsid w:val="00D8166C"/>
    <w:rsid w:val="00D86631"/>
    <w:rsid w:val="00D90F2D"/>
    <w:rsid w:val="00D91DE2"/>
    <w:rsid w:val="00DB7136"/>
    <w:rsid w:val="00E1661F"/>
    <w:rsid w:val="00E32102"/>
    <w:rsid w:val="00E82A4D"/>
    <w:rsid w:val="00E93B3E"/>
    <w:rsid w:val="00EA278F"/>
    <w:rsid w:val="00EB1276"/>
    <w:rsid w:val="00EB1936"/>
    <w:rsid w:val="00ED3C3D"/>
    <w:rsid w:val="00EE316C"/>
    <w:rsid w:val="00EF5FF6"/>
    <w:rsid w:val="00EF67AB"/>
    <w:rsid w:val="00F03CAF"/>
    <w:rsid w:val="00F10600"/>
    <w:rsid w:val="00F16901"/>
    <w:rsid w:val="00F2391B"/>
    <w:rsid w:val="00F46364"/>
    <w:rsid w:val="00F54BCE"/>
    <w:rsid w:val="00F7051D"/>
    <w:rsid w:val="00FA13EB"/>
    <w:rsid w:val="00FC045A"/>
    <w:rsid w:val="00FC1665"/>
    <w:rsid w:val="00FD3925"/>
    <w:rsid w:val="00FE027A"/>
    <w:rsid w:val="00FE169B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44;&#1054;&#1050;&#1059;&#1052;&#1045;&#1053;&#1058;&#1067;%20&#1057;&#1045;&#1057;&#1057;&#1048;&#1049;\&#1043;&#1077;&#1088;&#107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84AE-379F-4F0B-86AD-85978F5F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9</cp:revision>
  <cp:lastPrinted>2024-11-15T05:39:00Z</cp:lastPrinted>
  <dcterms:created xsi:type="dcterms:W3CDTF">2024-11-06T11:59:00Z</dcterms:created>
  <dcterms:modified xsi:type="dcterms:W3CDTF">2024-11-15T05:39:00Z</dcterms:modified>
</cp:coreProperties>
</file>