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43" w:rsidRPr="00FD5743" w:rsidRDefault="00FD5743" w:rsidP="00FD5743">
      <w:pPr>
        <w:ind w:left="5580"/>
        <w:jc w:val="both"/>
        <w:rPr>
          <w:b/>
          <w:bCs/>
        </w:rPr>
      </w:pPr>
      <w:r w:rsidRPr="00FD5743">
        <w:rPr>
          <w:b/>
          <w:bCs/>
        </w:rPr>
        <w:t xml:space="preserve">     </w:t>
      </w:r>
      <w:r w:rsidR="00E755F5">
        <w:rPr>
          <w:b/>
          <w:bCs/>
        </w:rPr>
        <w:t xml:space="preserve"> </w:t>
      </w:r>
      <w:r w:rsidRPr="00FD5743">
        <w:rPr>
          <w:b/>
          <w:bCs/>
        </w:rPr>
        <w:t>УТВЕРЖДАЮ</w:t>
      </w:r>
    </w:p>
    <w:p w:rsidR="00FD5743" w:rsidRPr="00FD5743" w:rsidRDefault="00FD5743" w:rsidP="00FD5743">
      <w:pPr>
        <w:ind w:left="5580"/>
        <w:jc w:val="both"/>
        <w:rPr>
          <w:sz w:val="28"/>
          <w:szCs w:val="28"/>
        </w:rPr>
      </w:pPr>
      <w:r w:rsidRPr="00FD5743">
        <w:rPr>
          <w:sz w:val="28"/>
          <w:szCs w:val="28"/>
        </w:rPr>
        <w:t xml:space="preserve">     Глава Отрадненского</w:t>
      </w:r>
    </w:p>
    <w:p w:rsidR="00FD5743" w:rsidRPr="00FD5743" w:rsidRDefault="00FD5743" w:rsidP="00FD5743">
      <w:pPr>
        <w:ind w:left="5580"/>
        <w:jc w:val="both"/>
        <w:rPr>
          <w:sz w:val="28"/>
          <w:szCs w:val="28"/>
        </w:rPr>
      </w:pPr>
      <w:r w:rsidRPr="00FD5743">
        <w:rPr>
          <w:sz w:val="28"/>
          <w:szCs w:val="28"/>
        </w:rPr>
        <w:t xml:space="preserve">     сельского поселения </w:t>
      </w:r>
    </w:p>
    <w:p w:rsidR="00FD5743" w:rsidRPr="00FD5743" w:rsidRDefault="00FD5743" w:rsidP="00FD5743">
      <w:pPr>
        <w:ind w:left="5580"/>
        <w:jc w:val="both"/>
        <w:rPr>
          <w:sz w:val="28"/>
          <w:szCs w:val="28"/>
        </w:rPr>
      </w:pPr>
      <w:r w:rsidRPr="00FD5743">
        <w:rPr>
          <w:sz w:val="28"/>
          <w:szCs w:val="28"/>
        </w:rPr>
        <w:t xml:space="preserve">     Тихорецкого района</w:t>
      </w:r>
    </w:p>
    <w:p w:rsidR="00FD5743" w:rsidRPr="00FD5743" w:rsidRDefault="00FD5743" w:rsidP="00FD5743">
      <w:pPr>
        <w:ind w:left="5580"/>
        <w:jc w:val="both"/>
        <w:rPr>
          <w:sz w:val="28"/>
          <w:szCs w:val="28"/>
        </w:rPr>
      </w:pPr>
    </w:p>
    <w:p w:rsidR="005A5ABA" w:rsidRPr="00FD5743" w:rsidRDefault="00FD5743" w:rsidP="00193802">
      <w:pPr>
        <w:ind w:left="5580"/>
        <w:jc w:val="both"/>
        <w:rPr>
          <w:sz w:val="28"/>
          <w:szCs w:val="28"/>
        </w:rPr>
      </w:pPr>
      <w:r w:rsidRPr="00FD5743">
        <w:rPr>
          <w:sz w:val="28"/>
          <w:szCs w:val="28"/>
        </w:rPr>
        <w:t xml:space="preserve">      _________Г. Г. Денисенко</w:t>
      </w:r>
    </w:p>
    <w:p w:rsidR="00FD5743" w:rsidRPr="00FD5743" w:rsidRDefault="003D2611" w:rsidP="00FD5743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«______»________</w:t>
      </w:r>
      <w:r w:rsidR="00613211">
        <w:rPr>
          <w:sz w:val="28"/>
          <w:szCs w:val="28"/>
        </w:rPr>
        <w:t>201</w:t>
      </w:r>
      <w:r w:rsidR="00021BFF">
        <w:rPr>
          <w:sz w:val="28"/>
          <w:szCs w:val="28"/>
        </w:rPr>
        <w:t>7</w:t>
      </w:r>
      <w:r w:rsidR="00FD5743" w:rsidRPr="00FD5743">
        <w:rPr>
          <w:sz w:val="28"/>
          <w:szCs w:val="28"/>
        </w:rPr>
        <w:t xml:space="preserve"> г.</w:t>
      </w:r>
    </w:p>
    <w:p w:rsidR="00FD5743" w:rsidRPr="00FD5743" w:rsidRDefault="00FD5743" w:rsidP="00FD5743">
      <w:pPr>
        <w:ind w:left="5580"/>
        <w:jc w:val="both"/>
        <w:rPr>
          <w:sz w:val="28"/>
          <w:szCs w:val="28"/>
        </w:rPr>
      </w:pPr>
    </w:p>
    <w:p w:rsidR="00FD5743" w:rsidRPr="00FD5743" w:rsidRDefault="00FD5743" w:rsidP="00FD5743">
      <w:pPr>
        <w:ind w:left="5580"/>
        <w:jc w:val="both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jc w:val="center"/>
      </w:pPr>
    </w:p>
    <w:p w:rsidR="00FD5743" w:rsidRPr="00FD5743" w:rsidRDefault="00FD5743" w:rsidP="00FD5743">
      <w:pPr>
        <w:keepNext/>
        <w:jc w:val="center"/>
        <w:outlineLvl w:val="1"/>
        <w:rPr>
          <w:rFonts w:eastAsia="Arial Unicode MS"/>
          <w:b/>
          <w:bCs/>
          <w:i/>
          <w:iCs/>
          <w:sz w:val="52"/>
          <w:u w:val="single"/>
        </w:rPr>
      </w:pPr>
      <w:r w:rsidRPr="00FD5743">
        <w:rPr>
          <w:rFonts w:eastAsia="Arial Unicode MS"/>
          <w:b/>
          <w:bCs/>
          <w:i/>
          <w:iCs/>
          <w:sz w:val="52"/>
          <w:u w:val="single"/>
        </w:rPr>
        <w:t>ПЛАН</w:t>
      </w:r>
    </w:p>
    <w:p w:rsidR="00FD5743" w:rsidRPr="00FD5743" w:rsidRDefault="00FD5743" w:rsidP="00FD5743">
      <w:pPr>
        <w:jc w:val="center"/>
        <w:rPr>
          <w:b/>
          <w:bCs/>
          <w:i/>
          <w:iCs/>
          <w:sz w:val="52"/>
          <w:u w:val="single"/>
        </w:rPr>
      </w:pPr>
    </w:p>
    <w:p w:rsidR="00FD5743" w:rsidRPr="00FD5743" w:rsidRDefault="00E35988" w:rsidP="00FD5743">
      <w:pPr>
        <w:jc w:val="center"/>
        <w:rPr>
          <w:b/>
          <w:bCs/>
          <w:i/>
          <w:iCs/>
          <w:sz w:val="52"/>
          <w:u w:val="single"/>
        </w:rPr>
      </w:pPr>
      <w:r>
        <w:rPr>
          <w:b/>
          <w:bCs/>
          <w:i/>
          <w:iCs/>
          <w:sz w:val="52"/>
          <w:u w:val="single"/>
        </w:rPr>
        <w:t>р</w:t>
      </w:r>
      <w:r w:rsidR="00FD5743" w:rsidRPr="00FD5743">
        <w:rPr>
          <w:b/>
          <w:bCs/>
          <w:i/>
          <w:iCs/>
          <w:sz w:val="52"/>
          <w:u w:val="single"/>
        </w:rPr>
        <w:t xml:space="preserve">аботы  МКУК «Сельская библиотека» </w:t>
      </w:r>
    </w:p>
    <w:p w:rsidR="00FD5743" w:rsidRPr="00FD5743" w:rsidRDefault="00FD5743" w:rsidP="00FD5743">
      <w:pPr>
        <w:keepNext/>
        <w:jc w:val="center"/>
        <w:outlineLvl w:val="0"/>
        <w:rPr>
          <w:b/>
          <w:bCs/>
          <w:i/>
          <w:iCs/>
          <w:sz w:val="52"/>
          <w:u w:val="single"/>
        </w:rPr>
      </w:pPr>
      <w:r w:rsidRPr="00FD5743">
        <w:rPr>
          <w:b/>
          <w:bCs/>
          <w:i/>
          <w:iCs/>
          <w:sz w:val="52"/>
          <w:u w:val="single"/>
        </w:rPr>
        <w:t>Отрадненского сельского поселения Тихорецкого района</w:t>
      </w:r>
    </w:p>
    <w:p w:rsidR="00FD5743" w:rsidRPr="00FD5743" w:rsidRDefault="00FD5743" w:rsidP="00FD5743">
      <w:pPr>
        <w:keepNext/>
        <w:jc w:val="center"/>
        <w:outlineLvl w:val="0"/>
        <w:rPr>
          <w:i/>
          <w:iCs/>
          <w:sz w:val="48"/>
        </w:rPr>
      </w:pPr>
      <w:r>
        <w:rPr>
          <w:b/>
          <w:bCs/>
          <w:i/>
          <w:iCs/>
          <w:sz w:val="52"/>
          <w:u w:val="single"/>
        </w:rPr>
        <w:t>на 201</w:t>
      </w:r>
      <w:r w:rsidR="00021BFF">
        <w:rPr>
          <w:b/>
          <w:bCs/>
          <w:i/>
          <w:iCs/>
          <w:sz w:val="52"/>
          <w:u w:val="single"/>
        </w:rPr>
        <w:t>8</w:t>
      </w:r>
      <w:r w:rsidR="00E755F5">
        <w:rPr>
          <w:b/>
          <w:bCs/>
          <w:i/>
          <w:iCs/>
          <w:sz w:val="52"/>
          <w:u w:val="single"/>
        </w:rPr>
        <w:t xml:space="preserve"> го</w:t>
      </w:r>
      <w:r w:rsidR="001F0003">
        <w:rPr>
          <w:b/>
          <w:bCs/>
          <w:i/>
          <w:iCs/>
          <w:sz w:val="52"/>
          <w:u w:val="single"/>
        </w:rPr>
        <w:t>д</w:t>
      </w:r>
    </w:p>
    <w:p w:rsidR="00FD5743" w:rsidRPr="00FD5743" w:rsidRDefault="00FD5743" w:rsidP="00FD5743">
      <w:pPr>
        <w:jc w:val="center"/>
        <w:rPr>
          <w:b/>
          <w:bCs/>
          <w:i/>
          <w:i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FD5743" w:rsidRPr="00FD5743" w:rsidRDefault="00FD5743" w:rsidP="00FD5743">
      <w:pPr>
        <w:jc w:val="center"/>
        <w:rPr>
          <w:b/>
          <w:bCs/>
          <w:sz w:val="36"/>
        </w:rPr>
      </w:pPr>
    </w:p>
    <w:p w:rsidR="00A376E9" w:rsidRDefault="00A376E9" w:rsidP="00FD5743">
      <w:pPr>
        <w:jc w:val="center"/>
        <w:rPr>
          <w:sz w:val="32"/>
        </w:rPr>
      </w:pPr>
    </w:p>
    <w:p w:rsidR="00A376E9" w:rsidRDefault="00A376E9" w:rsidP="00FD5743">
      <w:pPr>
        <w:jc w:val="center"/>
        <w:rPr>
          <w:sz w:val="32"/>
        </w:rPr>
      </w:pPr>
    </w:p>
    <w:p w:rsidR="00A376E9" w:rsidRDefault="00A376E9" w:rsidP="00FD5743">
      <w:pPr>
        <w:jc w:val="center"/>
        <w:rPr>
          <w:sz w:val="32"/>
        </w:rPr>
      </w:pPr>
    </w:p>
    <w:p w:rsidR="00FD5743" w:rsidRPr="00FD5743" w:rsidRDefault="00FD5743" w:rsidP="00FD5743">
      <w:pPr>
        <w:jc w:val="center"/>
        <w:rPr>
          <w:sz w:val="32"/>
        </w:rPr>
      </w:pPr>
      <w:r w:rsidRPr="00FD5743">
        <w:rPr>
          <w:sz w:val="32"/>
        </w:rPr>
        <w:t>ст. Отрадная</w:t>
      </w:r>
    </w:p>
    <w:p w:rsidR="0039192F" w:rsidRPr="00A376E9" w:rsidRDefault="00FD5743" w:rsidP="00A376E9">
      <w:pPr>
        <w:jc w:val="center"/>
        <w:rPr>
          <w:b/>
          <w:bCs/>
          <w:sz w:val="28"/>
          <w:szCs w:val="28"/>
        </w:rPr>
      </w:pPr>
      <w:r w:rsidRPr="00FD5743">
        <w:rPr>
          <w:b/>
          <w:bCs/>
          <w:sz w:val="28"/>
          <w:szCs w:val="28"/>
        </w:rPr>
        <w:t>201</w:t>
      </w:r>
      <w:r w:rsidR="00021BFF">
        <w:rPr>
          <w:b/>
          <w:bCs/>
          <w:sz w:val="28"/>
          <w:szCs w:val="28"/>
        </w:rPr>
        <w:t>7</w:t>
      </w:r>
      <w:r w:rsidRPr="00FD5743">
        <w:rPr>
          <w:b/>
          <w:bCs/>
          <w:sz w:val="28"/>
          <w:szCs w:val="28"/>
        </w:rPr>
        <w:t>г.</w:t>
      </w:r>
    </w:p>
    <w:p w:rsidR="0039192F" w:rsidRDefault="0039192F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762D" w:rsidRDefault="00F8762D" w:rsidP="005A5AB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220D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ЦЕЛИ И ЗАДАЧИ, ОСНОВНЫЕ НАПРАВЛЕНИЯ ДЕЯТЕЛЬНОСТИ</w:t>
      </w:r>
    </w:p>
    <w:p w:rsidR="00A376E9" w:rsidRDefault="00A376E9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5ABA" w:rsidRDefault="005A5ABA" w:rsidP="001F0003">
      <w:pPr>
        <w:pStyle w:val="a3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A5ABA">
        <w:rPr>
          <w:rFonts w:ascii="Times New Roman CYR" w:eastAsia="Times New Roman CYR" w:hAnsi="Times New Roman CYR" w:cs="Times New Roman CYR"/>
          <w:b/>
          <w:sz w:val="28"/>
          <w:szCs w:val="28"/>
          <w:u w:val="single"/>
        </w:rPr>
        <w:t>Главная задача библиотеки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свободный и неограниченный доступ к информации и сохранение ее источников.</w:t>
      </w:r>
    </w:p>
    <w:p w:rsidR="005A5ABA" w:rsidRPr="00F8762D" w:rsidRDefault="005A5ABA" w:rsidP="005A5ABA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Продолжить</w:t>
      </w:r>
      <w:r w:rsidRPr="00F8762D">
        <w:rPr>
          <w:sz w:val="28"/>
        </w:rPr>
        <w:t xml:space="preserve"> </w:t>
      </w:r>
      <w:r w:rsidRPr="00F8762D">
        <w:rPr>
          <w:sz w:val="28"/>
          <w:szCs w:val="28"/>
          <w:lang w:eastAsia="ar-SA"/>
        </w:rPr>
        <w:t xml:space="preserve">развитие интереса к историческому прошлому нашей страны через изучение событий Великой Отечественной войны; воспитание чувства патриотизма и гражданственности; </w:t>
      </w:r>
      <w:r w:rsidRPr="00F8762D">
        <w:rPr>
          <w:sz w:val="28"/>
          <w:szCs w:val="28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F8762D" w:rsidRPr="005A5ABA" w:rsidRDefault="005A5ABA" w:rsidP="005A5AB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Наиболее значительные события в деятельности МКУК «СБ» Отрадненского СП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" w:hAnsi="Times New Roman"/>
          <w:sz w:val="28"/>
        </w:rPr>
        <w:t>п</w:t>
      </w:r>
      <w:r w:rsidR="00F8762D" w:rsidRPr="005A5ABA">
        <w:rPr>
          <w:rFonts w:ascii="Times New Roman" w:hAnsi="Times New Roman"/>
          <w:sz w:val="28"/>
        </w:rPr>
        <w:t xml:space="preserve">одготовка и проведение мероприятий, посвящённых памятным и знаменательным датам: </w:t>
      </w:r>
      <w:r w:rsidR="00F8762D" w:rsidRPr="005A5ABA">
        <w:rPr>
          <w:rFonts w:ascii="Times New Roman" w:hAnsi="Times New Roman"/>
          <w:sz w:val="28"/>
          <w:highlight w:val="yellow"/>
        </w:rPr>
        <w:t>201</w:t>
      </w:r>
      <w:r w:rsidR="00F56D73" w:rsidRPr="005A5ABA">
        <w:rPr>
          <w:rFonts w:ascii="Times New Roman" w:hAnsi="Times New Roman"/>
          <w:sz w:val="28"/>
          <w:highlight w:val="yellow"/>
        </w:rPr>
        <w:t>8</w:t>
      </w:r>
      <w:r w:rsidR="00F8762D" w:rsidRPr="005A5ABA">
        <w:rPr>
          <w:rFonts w:ascii="Times New Roman" w:hAnsi="Times New Roman"/>
          <w:sz w:val="28"/>
          <w:highlight w:val="yellow"/>
        </w:rPr>
        <w:t>-й год в России объявлен</w:t>
      </w:r>
      <w:r w:rsidR="00F56D73" w:rsidRPr="005A5ABA">
        <w:rPr>
          <w:rFonts w:ascii="Times New Roman" w:hAnsi="Times New Roman"/>
          <w:sz w:val="28"/>
          <w:highlight w:val="yellow"/>
        </w:rPr>
        <w:t xml:space="preserve"> </w:t>
      </w:r>
      <w:r w:rsidR="00F8762D" w:rsidRPr="005A5ABA">
        <w:rPr>
          <w:rFonts w:ascii="Times New Roman" w:hAnsi="Times New Roman"/>
          <w:sz w:val="28"/>
          <w:highlight w:val="yellow"/>
        </w:rPr>
        <w:t xml:space="preserve"> Годом</w:t>
      </w:r>
      <w:r w:rsidR="00E554F4" w:rsidRPr="005A5ABA">
        <w:rPr>
          <w:rFonts w:ascii="Times New Roman" w:hAnsi="Times New Roman"/>
          <w:sz w:val="28"/>
          <w:highlight w:val="yellow"/>
        </w:rPr>
        <w:t xml:space="preserve"> </w:t>
      </w:r>
      <w:r w:rsidR="00F56D73" w:rsidRPr="005A5ABA">
        <w:rPr>
          <w:rFonts w:ascii="Times New Roman" w:hAnsi="Times New Roman"/>
          <w:sz w:val="28"/>
          <w:highlight w:val="yellow"/>
        </w:rPr>
        <w:t>театра</w:t>
      </w:r>
      <w:r w:rsidRPr="005A5ABA">
        <w:rPr>
          <w:rFonts w:ascii="Times New Roman" w:hAnsi="Times New Roman"/>
          <w:sz w:val="28"/>
        </w:rPr>
        <w:t>.</w:t>
      </w:r>
      <w:r w:rsidR="00F56D73" w:rsidRPr="005A5ABA">
        <w:rPr>
          <w:rFonts w:ascii="Times New Roman" w:hAnsi="Times New Roman"/>
          <w:sz w:val="28"/>
        </w:rPr>
        <w:t xml:space="preserve">   </w:t>
      </w:r>
      <w:r w:rsidR="00F8762D" w:rsidRPr="005A5ABA">
        <w:rPr>
          <w:rFonts w:ascii="Times New Roman" w:hAnsi="Times New Roman"/>
          <w:sz w:val="28"/>
        </w:rPr>
        <w:t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читателя.</w:t>
      </w:r>
    </w:p>
    <w:p w:rsidR="00E554F4" w:rsidRPr="005A5ABA" w:rsidRDefault="00E554F4" w:rsidP="00E554F4">
      <w:pPr>
        <w:ind w:right="540" w:firstLine="708"/>
        <w:jc w:val="both"/>
        <w:rPr>
          <w:b/>
          <w:sz w:val="28"/>
        </w:rPr>
      </w:pPr>
      <w:proofErr w:type="gramStart"/>
      <w:r>
        <w:rPr>
          <w:sz w:val="28"/>
        </w:rPr>
        <w:t>201</w:t>
      </w:r>
      <w:r w:rsidR="00021BFF">
        <w:rPr>
          <w:sz w:val="28"/>
        </w:rPr>
        <w:t>8</w:t>
      </w:r>
      <w:r w:rsidR="00F8762D" w:rsidRPr="00F8762D">
        <w:rPr>
          <w:sz w:val="28"/>
        </w:rPr>
        <w:t>-й год богат юбилейными и памятными  датами</w:t>
      </w:r>
      <w:r>
        <w:rPr>
          <w:b/>
          <w:sz w:val="28"/>
        </w:rPr>
        <w:t xml:space="preserve">: </w:t>
      </w:r>
      <w:r w:rsidRPr="005A5ABA">
        <w:rPr>
          <w:b/>
          <w:sz w:val="28"/>
        </w:rPr>
        <w:t xml:space="preserve">80 лет со дня рождения </w:t>
      </w:r>
      <w:r w:rsidR="00F56D73" w:rsidRPr="005A5ABA">
        <w:rPr>
          <w:b/>
          <w:sz w:val="28"/>
        </w:rPr>
        <w:t>Владимира Высоцкого</w:t>
      </w:r>
      <w:r w:rsidRPr="005A5ABA">
        <w:rPr>
          <w:b/>
          <w:sz w:val="28"/>
        </w:rPr>
        <w:t>,</w:t>
      </w:r>
      <w:r w:rsidRPr="005A5ABA">
        <w:rPr>
          <w:sz w:val="28"/>
        </w:rPr>
        <w:t xml:space="preserve"> </w:t>
      </w:r>
      <w:r w:rsidR="00F56D73" w:rsidRPr="005A5ABA">
        <w:rPr>
          <w:b/>
          <w:sz w:val="28"/>
        </w:rPr>
        <w:t>10</w:t>
      </w:r>
      <w:r w:rsidRPr="005A5ABA">
        <w:rPr>
          <w:b/>
          <w:sz w:val="28"/>
        </w:rPr>
        <w:t xml:space="preserve">0 лет со дня рождения Александра </w:t>
      </w:r>
      <w:r w:rsidR="00F56D73" w:rsidRPr="005A5ABA">
        <w:rPr>
          <w:b/>
          <w:sz w:val="28"/>
        </w:rPr>
        <w:t>Солженицина</w:t>
      </w:r>
      <w:r w:rsidRPr="005A5ABA">
        <w:rPr>
          <w:b/>
          <w:sz w:val="28"/>
        </w:rPr>
        <w:t xml:space="preserve">, , 200 лет со дня рождения </w:t>
      </w:r>
      <w:r w:rsidR="00F56D73" w:rsidRPr="005A5ABA">
        <w:rPr>
          <w:b/>
          <w:sz w:val="28"/>
        </w:rPr>
        <w:t>И.С. Тургенева</w:t>
      </w:r>
      <w:r w:rsidRPr="005A5ABA">
        <w:rPr>
          <w:b/>
          <w:sz w:val="28"/>
        </w:rPr>
        <w:t xml:space="preserve">, </w:t>
      </w:r>
      <w:r w:rsidR="00F56D73" w:rsidRPr="005A5ABA">
        <w:rPr>
          <w:b/>
          <w:sz w:val="28"/>
        </w:rPr>
        <w:t xml:space="preserve">190 </w:t>
      </w:r>
      <w:r w:rsidRPr="005A5ABA">
        <w:rPr>
          <w:b/>
          <w:sz w:val="28"/>
        </w:rPr>
        <w:t xml:space="preserve">лет со дня рождения </w:t>
      </w:r>
      <w:r w:rsidR="00F56D73" w:rsidRPr="005A5ABA">
        <w:rPr>
          <w:b/>
          <w:sz w:val="28"/>
        </w:rPr>
        <w:t>Л.Н.</w:t>
      </w:r>
      <w:r w:rsidRPr="005A5ABA">
        <w:rPr>
          <w:b/>
          <w:sz w:val="28"/>
        </w:rPr>
        <w:t xml:space="preserve"> Толстого,</w:t>
      </w:r>
      <w:r w:rsidR="00F56D73" w:rsidRPr="005A5ABA">
        <w:rPr>
          <w:b/>
          <w:sz w:val="28"/>
        </w:rPr>
        <w:t xml:space="preserve">150 </w:t>
      </w:r>
      <w:r w:rsidRPr="005A5ABA">
        <w:rPr>
          <w:b/>
          <w:sz w:val="28"/>
        </w:rPr>
        <w:t xml:space="preserve">лет </w:t>
      </w:r>
      <w:r w:rsidR="00F56D73" w:rsidRPr="005A5ABA">
        <w:rPr>
          <w:b/>
          <w:sz w:val="28"/>
        </w:rPr>
        <w:t>со дня рождения Максима Горького</w:t>
      </w:r>
      <w:r w:rsidRPr="005A5ABA">
        <w:rPr>
          <w:b/>
          <w:sz w:val="28"/>
        </w:rPr>
        <w:t xml:space="preserve">, </w:t>
      </w:r>
      <w:r w:rsidR="00DA0327" w:rsidRPr="005A5ABA">
        <w:rPr>
          <w:b/>
          <w:sz w:val="28"/>
        </w:rPr>
        <w:t>190 лет со дня рождения Н.Г. Чернышевского,205 лет со дня рождения Ф. И. Тютчева</w:t>
      </w:r>
      <w:proofErr w:type="gramEnd"/>
      <w:r w:rsidR="00DA0327" w:rsidRPr="005A5ABA">
        <w:rPr>
          <w:b/>
          <w:sz w:val="28"/>
        </w:rPr>
        <w:t>, 100 лет со дня рождения Бориса Заходера,  100 лет со дня рождения Николая Носова,</w:t>
      </w:r>
      <w:r w:rsidR="00A376E9" w:rsidRPr="005A5ABA">
        <w:rPr>
          <w:b/>
          <w:sz w:val="28"/>
        </w:rPr>
        <w:t xml:space="preserve"> </w:t>
      </w:r>
      <w:r w:rsidR="00DA0327" w:rsidRPr="005A5ABA">
        <w:rPr>
          <w:b/>
          <w:sz w:val="28"/>
        </w:rPr>
        <w:t>90 лет со дня рождения Чингиза Айтматова,</w:t>
      </w:r>
      <w:r w:rsidR="00A376E9" w:rsidRPr="005A5ABA">
        <w:rPr>
          <w:b/>
          <w:sz w:val="28"/>
        </w:rPr>
        <w:t xml:space="preserve"> </w:t>
      </w:r>
      <w:r w:rsidR="00DA0327" w:rsidRPr="005A5ABA">
        <w:rPr>
          <w:b/>
          <w:sz w:val="28"/>
        </w:rPr>
        <w:t>145 лет со дня рождения М. М. Пришвина,</w:t>
      </w:r>
      <w:r w:rsidR="00A376E9" w:rsidRPr="005A5ABA">
        <w:rPr>
          <w:b/>
          <w:sz w:val="28"/>
        </w:rPr>
        <w:t xml:space="preserve"> </w:t>
      </w:r>
      <w:r w:rsidR="00DA0327" w:rsidRPr="005A5ABA">
        <w:rPr>
          <w:b/>
          <w:sz w:val="28"/>
        </w:rPr>
        <w:t>105 лет со дня  рождения Виктора Драгунского, 105 лет со дня рождения Сергея Михалкова и многие другие.</w:t>
      </w:r>
    </w:p>
    <w:p w:rsidR="00E554F4" w:rsidRDefault="00E554F4" w:rsidP="00F8762D">
      <w:pPr>
        <w:ind w:right="540" w:firstLine="708"/>
        <w:jc w:val="both"/>
        <w:rPr>
          <w:sz w:val="28"/>
        </w:rPr>
      </w:pPr>
    </w:p>
    <w:p w:rsidR="00F8762D" w:rsidRPr="00F8762D" w:rsidRDefault="00F8762D" w:rsidP="001F0003">
      <w:pPr>
        <w:ind w:right="540" w:firstLine="708"/>
        <w:jc w:val="both"/>
        <w:rPr>
          <w:sz w:val="28"/>
        </w:rPr>
      </w:pPr>
      <w:r w:rsidRPr="00F8762D">
        <w:rPr>
          <w:sz w:val="28"/>
        </w:rPr>
        <w:t xml:space="preserve"> Будем проводить разнообразные мероприятия, посвящённые юбилеям писателей и поэтов.</w:t>
      </w:r>
    </w:p>
    <w:p w:rsidR="00F8762D" w:rsidRPr="00F8762D" w:rsidRDefault="00F8762D" w:rsidP="005A5ABA">
      <w:pPr>
        <w:ind w:right="540" w:firstLine="708"/>
        <w:jc w:val="both"/>
        <w:rPr>
          <w:sz w:val="28"/>
        </w:rPr>
      </w:pPr>
      <w:r w:rsidRPr="00F8762D">
        <w:rPr>
          <w:sz w:val="28"/>
        </w:rPr>
        <w:t>Цель</w:t>
      </w:r>
      <w:r>
        <w:rPr>
          <w:sz w:val="28"/>
        </w:rPr>
        <w:t xml:space="preserve"> проведения всех мероприятий – </w:t>
      </w:r>
      <w:r w:rsidRPr="00F8762D">
        <w:rPr>
          <w:sz w:val="28"/>
        </w:rPr>
        <w:t>привлечение внимания общества к вопросам развития культуры, сохранение культурно – исторического наследия и роли р</w:t>
      </w:r>
      <w:r>
        <w:rPr>
          <w:sz w:val="28"/>
        </w:rPr>
        <w:t>оссийской культуры во всём мире.</w:t>
      </w:r>
      <w:r w:rsidR="00FB6970" w:rsidRPr="00FB6970">
        <w:rPr>
          <w:sz w:val="28"/>
        </w:rPr>
        <w:t xml:space="preserve"> </w:t>
      </w:r>
      <w:r w:rsidR="00A376E9">
        <w:rPr>
          <w:sz w:val="28"/>
        </w:rPr>
        <w:t>В</w:t>
      </w:r>
      <w:r w:rsidR="00FB6970" w:rsidRPr="008F4632">
        <w:rPr>
          <w:sz w:val="28"/>
        </w:rPr>
        <w:t xml:space="preserve">оспитание грамотного читателя, </w:t>
      </w:r>
      <w:r w:rsidR="00FB6970" w:rsidRPr="008F4632">
        <w:rPr>
          <w:sz w:val="28"/>
          <w:szCs w:val="28"/>
          <w:lang w:eastAsia="ar-SA"/>
        </w:rPr>
        <w:t xml:space="preserve">воспитание чувства патриотизма и гражданственности; </w:t>
      </w:r>
      <w:r w:rsidR="00FB6970" w:rsidRPr="008F4632">
        <w:rPr>
          <w:sz w:val="28"/>
          <w:szCs w:val="28"/>
        </w:rPr>
        <w:t>воспитание чувства гражданского долга и чувства благодарности к погибшим в годы Великой Отечественной войны</w:t>
      </w:r>
      <w:r w:rsidR="00FB6970">
        <w:rPr>
          <w:sz w:val="28"/>
          <w:szCs w:val="28"/>
        </w:rPr>
        <w:t>,</w:t>
      </w:r>
      <w:r w:rsidRPr="00F8762D">
        <w:rPr>
          <w:sz w:val="28"/>
        </w:rPr>
        <w:t xml:space="preserve"> </w:t>
      </w:r>
      <w:r w:rsidR="00FB6970">
        <w:rPr>
          <w:sz w:val="28"/>
        </w:rPr>
        <w:t>будем</w:t>
      </w:r>
      <w:r w:rsidRPr="00F8762D">
        <w:rPr>
          <w:sz w:val="28"/>
        </w:rPr>
        <w:t xml:space="preserve">                      </w:t>
      </w:r>
    </w:p>
    <w:p w:rsidR="00F8762D" w:rsidRPr="00F8762D" w:rsidRDefault="00FB6970" w:rsidP="005A5ABA">
      <w:pPr>
        <w:jc w:val="both"/>
        <w:rPr>
          <w:sz w:val="28"/>
        </w:rPr>
      </w:pPr>
      <w:r>
        <w:rPr>
          <w:sz w:val="28"/>
        </w:rPr>
        <w:t>в</w:t>
      </w:r>
      <w:r w:rsidRPr="008F4632">
        <w:rPr>
          <w:sz w:val="28"/>
        </w:rPr>
        <w:t>ести рекомендацию литературы по экологии –</w:t>
      </w:r>
      <w:r w:rsidR="0025641E">
        <w:rPr>
          <w:sz w:val="28"/>
        </w:rPr>
        <w:t xml:space="preserve"> </w:t>
      </w:r>
      <w:r w:rsidRPr="008F4632">
        <w:rPr>
          <w:sz w:val="28"/>
        </w:rPr>
        <w:t>снова и снова затрагивать важнейшие проблемы человечества и нашей малой Родины.</w:t>
      </w:r>
    </w:p>
    <w:p w:rsidR="00F8762D" w:rsidRDefault="00FB6970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6970">
        <w:rPr>
          <w:rFonts w:ascii="Times New Roman" w:hAnsi="Times New Roman"/>
          <w:sz w:val="28"/>
          <w:szCs w:val="28"/>
        </w:rPr>
        <w:t xml:space="preserve">Организация здорового образа жизни россиян является одной из составляющих национальной безопасности страны, развитие физической культуры и спорта поддерживается на уровне президента России. В формировании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970">
        <w:rPr>
          <w:rFonts w:ascii="Times New Roman" w:hAnsi="Times New Roman"/>
          <w:sz w:val="28"/>
          <w:szCs w:val="28"/>
        </w:rPr>
        <w:t>убеждения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970">
        <w:rPr>
          <w:rFonts w:ascii="Times New Roman" w:hAnsi="Times New Roman"/>
          <w:sz w:val="28"/>
          <w:szCs w:val="28"/>
        </w:rPr>
        <w:t xml:space="preserve"> престижности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970">
        <w:rPr>
          <w:rFonts w:ascii="Times New Roman" w:hAnsi="Times New Roman"/>
          <w:sz w:val="28"/>
          <w:szCs w:val="28"/>
        </w:rPr>
        <w:t xml:space="preserve"> здорового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970">
        <w:rPr>
          <w:rFonts w:ascii="Times New Roman" w:hAnsi="Times New Roman"/>
          <w:sz w:val="28"/>
          <w:szCs w:val="28"/>
        </w:rPr>
        <w:t>поведения и воспитание потребности в здоровом образе жизни огромная роль принадлежит библиотекам.</w:t>
      </w:r>
    </w:p>
    <w:p w:rsidR="005A5ABA" w:rsidRDefault="005A5AB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0F5" w:rsidRDefault="00F8762D" w:rsidP="001F0003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A376E9">
        <w:rPr>
          <w:b/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</w:t>
      </w:r>
      <w:r w:rsidR="00DA70F5" w:rsidRPr="00A376E9">
        <w:rPr>
          <w:b/>
          <w:color w:val="000000"/>
          <w:sz w:val="28"/>
          <w:szCs w:val="28"/>
        </w:rPr>
        <w:t>планируемом</w:t>
      </w:r>
      <w:r w:rsidRPr="00A376E9">
        <w:rPr>
          <w:b/>
          <w:color w:val="000000"/>
          <w:sz w:val="28"/>
          <w:szCs w:val="28"/>
        </w:rPr>
        <w:t xml:space="preserve"> году. </w:t>
      </w:r>
    </w:p>
    <w:p w:rsidR="005A5ABA" w:rsidRDefault="005A5ABA" w:rsidP="005A5ABA">
      <w:pPr>
        <w:pStyle w:val="Standard"/>
        <w:autoSpaceDE w:val="0"/>
        <w:ind w:firstLine="567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Деятельность библиотеки МКУК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Б» Отрадненского  СП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2018 году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осуществлять в соответствии с региональными и муниципальными нормативно-правовыми актами.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5ABA" w:rsidRPr="00A376E9" w:rsidRDefault="005A5ABA" w:rsidP="001F0003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DA70F5" w:rsidRDefault="00DA70F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планируется.</w:t>
      </w:r>
    </w:p>
    <w:p w:rsidR="00DA70F5" w:rsidRDefault="00DA70F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5A5ABA" w:rsidRDefault="00DA70F5" w:rsidP="005A5ABA">
      <w:pPr>
        <w:pStyle w:val="Standard"/>
        <w:autoSpaceDE w:val="0"/>
        <w:ind w:firstLine="567"/>
        <w:jc w:val="both"/>
      </w:pPr>
      <w:proofErr w:type="gramStart"/>
      <w:r w:rsidRPr="005A5ABA">
        <w:rPr>
          <w:rFonts w:ascii="Times New Roman" w:hAnsi="Times New Roman" w:cs="Times New Roman"/>
          <w:sz w:val="28"/>
          <w:szCs w:val="28"/>
        </w:rPr>
        <w:t xml:space="preserve">Принятие участия в программе «Культура Кубани» с целью комплектования библиотечного фонда путем </w:t>
      </w:r>
      <w:proofErr w:type="spellStart"/>
      <w:r w:rsidRPr="005A5A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5ABA">
        <w:rPr>
          <w:rFonts w:ascii="Times New Roman" w:hAnsi="Times New Roman" w:cs="Times New Roman"/>
          <w:sz w:val="28"/>
          <w:szCs w:val="28"/>
        </w:rPr>
        <w:t xml:space="preserve">, </w:t>
      </w:r>
      <w:r w:rsidRPr="005A5ABA">
        <w:rPr>
          <w:rFonts w:ascii="Times New Roman" w:hAnsi="Times New Roman" w:cs="Times New Roman"/>
          <w:sz w:val="28"/>
        </w:rPr>
        <w:t>на рассмотрение органов власти местного самоуправления вынести вопросы о выделении средств на аттестацию рабочих мест, на оформление книжных выставо</w:t>
      </w:r>
      <w:r w:rsidR="005A5ABA">
        <w:rPr>
          <w:rFonts w:ascii="Times New Roman" w:hAnsi="Times New Roman" w:cs="Times New Roman"/>
          <w:sz w:val="28"/>
        </w:rPr>
        <w:t>к (заказ тематических баннеров)</w:t>
      </w:r>
      <w:r w:rsidR="005A5ABA">
        <w:rPr>
          <w:rFonts w:ascii="Times New Roman" w:hAnsi="Times New Roman" w:cs="Times New Roman"/>
          <w:sz w:val="28"/>
          <w:szCs w:val="28"/>
        </w:rPr>
        <w:t xml:space="preserve">, </w:t>
      </w:r>
      <w:r w:rsidR="005A5ABA">
        <w:rPr>
          <w:rFonts w:ascii="Times New Roman CYR" w:eastAsia="Times New Roman CYR" w:hAnsi="Times New Roman CYR" w:cs="Times New Roman CYR"/>
          <w:sz w:val="28"/>
          <w:szCs w:val="28"/>
        </w:rPr>
        <w:t>на комплектование библиотечного фонда, подписки на периодические издания, приобретение дополнительного компьютерного оборудования, выделение средств на замену пришедших в негодность предметов мебели.</w:t>
      </w:r>
      <w:proofErr w:type="gramEnd"/>
    </w:p>
    <w:p w:rsidR="00DA70F5" w:rsidRDefault="00DA70F5" w:rsidP="005A5A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5A5ABA" w:rsidRDefault="005A5ABA" w:rsidP="005A5ABA">
      <w:pPr>
        <w:pStyle w:val="Standard"/>
        <w:autoSpaceDE w:val="0"/>
        <w:ind w:firstLine="567"/>
        <w:jc w:val="both"/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Провести мероприятия по утверждению и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Плана мероприятий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дорожную карту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направленный на внедрение Модельного стандарта деятельности общедоступной библиотеки (Приказ МК РФ от 31.10. 2014 г.) в деятельность библиотеки  Отрадненского сельского поселения.</w:t>
      </w:r>
      <w:proofErr w:type="gramEnd"/>
    </w:p>
    <w:p w:rsidR="00DA70F5" w:rsidRPr="00BA7CBC" w:rsidRDefault="00DA70F5" w:rsidP="005A5A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 xml:space="preserve">1.6. Участие в акциях, мероприятиях, конкурсах общероссийского и краевого, </w:t>
      </w:r>
      <w:r w:rsidR="00DF29E8" w:rsidRPr="00A376E9">
        <w:rPr>
          <w:rFonts w:ascii="Times New Roman" w:hAnsi="Times New Roman"/>
          <w:b/>
          <w:sz w:val="28"/>
          <w:szCs w:val="28"/>
        </w:rPr>
        <w:t>муниципального масштаба</w:t>
      </w:r>
      <w:r w:rsidR="00DA70F5" w:rsidRPr="00A376E9">
        <w:rPr>
          <w:rFonts w:ascii="Times New Roman" w:hAnsi="Times New Roman"/>
          <w:b/>
          <w:sz w:val="28"/>
          <w:szCs w:val="28"/>
        </w:rPr>
        <w:t>.</w:t>
      </w:r>
    </w:p>
    <w:p w:rsidR="005A5ABA" w:rsidRDefault="005A5ABA" w:rsidP="005A5ABA">
      <w:pPr>
        <w:pStyle w:val="Standard"/>
        <w:autoSpaceDE w:val="0"/>
        <w:ind w:firstLine="567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2018 году принять активное участие в акциях, мероприятиях, конкурсах общероссийского, краевого, муниципального масштаба: 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Рождество, </w:t>
      </w:r>
      <w:r>
        <w:rPr>
          <w:rFonts w:ascii="Times New Roman" w:eastAsia="Times New Roman" w:hAnsi="Times New Roman" w:cs="Times New Roman"/>
          <w:sz w:val="28"/>
          <w:szCs w:val="28"/>
        </w:rPr>
        <w:t>в мероприятия  в рамках губернаторской программы 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Антинарко» (в течение года), </w:t>
      </w:r>
      <w:r w:rsidRPr="005A5ABA"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 xml:space="preserve">мероприятиям, посвященным году театра </w:t>
      </w:r>
      <w:r w:rsidR="00E87E4B"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 xml:space="preserve"> </w:t>
      </w:r>
      <w:r w:rsidRPr="005A5ABA"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>(Год театра в России) (в течение года)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цикле литературных юбилеев (в течение года), цикле мероприятий, посвящённых  дням воинской славы и памятным датам России (Первая мировая война, начало Второй мировой войны, День неизвестного солдата, День героев отечества и др.) (в течение года), лингвистическом марафоне (мероприятия к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Международному дню родного языка, Дню православной книги, Дню славянской письменности и культуры, Дню русского языка и др.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)(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февраль, март, май, июнь);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Библионочь -2018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Всероссийской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акции (апрель);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 Днём Великой Победы!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мероприятия ко Дню Победы в ВОВ (май);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Читайте Пушкина от мала до велика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мероприятиям к Пушкинскому дню России (июнь);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Мы помним!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акции памяти (22 июня)(июнь) и др.</w:t>
      </w:r>
    </w:p>
    <w:p w:rsidR="005A5ABA" w:rsidRDefault="005A5ABA" w:rsidP="005A5ABA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Работать в тесном взаимодействии с МКУК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ТЦМБ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 ТР.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0F5" w:rsidRDefault="00DA70F5" w:rsidP="001F00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762D" w:rsidRPr="00BA7CBC" w:rsidRDefault="00F8762D" w:rsidP="005A5ABA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F8762D" w:rsidRPr="00BA7CBC" w:rsidRDefault="00F8762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0F5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</w:t>
      </w:r>
      <w:r w:rsidR="00DF29E8" w:rsidRPr="00A376E9">
        <w:rPr>
          <w:b/>
          <w:sz w:val="28"/>
          <w:szCs w:val="28"/>
        </w:rPr>
        <w:t>заций культурно-досугового типа</w:t>
      </w:r>
      <w:r w:rsidR="00DA70F5" w:rsidRPr="00A376E9">
        <w:rPr>
          <w:b/>
          <w:sz w:val="28"/>
          <w:szCs w:val="28"/>
        </w:rPr>
        <w:t>.</w:t>
      </w:r>
    </w:p>
    <w:p w:rsidR="006845C5" w:rsidRDefault="006845C5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3C58" w:rsidRPr="00A376E9" w:rsidRDefault="00F8762D" w:rsidP="00E93C5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>2.1.2. Организационно-правовые аспекты структуры библиотечной сети и изменения, про</w:t>
      </w:r>
      <w:r w:rsidR="00DF29E8" w:rsidRPr="00A376E9">
        <w:rPr>
          <w:b/>
          <w:sz w:val="28"/>
          <w:szCs w:val="28"/>
        </w:rPr>
        <w:t>исходившие в анализируемом году</w:t>
      </w:r>
      <w:r w:rsidR="00DA70F5" w:rsidRPr="00A376E9">
        <w:rPr>
          <w:b/>
          <w:sz w:val="28"/>
          <w:szCs w:val="28"/>
        </w:rPr>
        <w:t>.</w:t>
      </w:r>
    </w:p>
    <w:p w:rsidR="00DA70F5" w:rsidRDefault="00DA70F5" w:rsidP="00DA7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3C58" w:rsidRPr="00E93C58" w:rsidRDefault="00A376E9" w:rsidP="00193802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м</w:t>
      </w:r>
      <w:r w:rsidR="00DA70F5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м </w:t>
      </w:r>
      <w:r w:rsidR="00DA70F5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 xml:space="preserve">м </w:t>
      </w:r>
      <w:r w:rsidR="00DA70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="00DA70F5">
        <w:rPr>
          <w:sz w:val="28"/>
          <w:szCs w:val="28"/>
        </w:rPr>
        <w:t xml:space="preserve"> культуры «Сельская библиотека» Отрадненского сельского поселения Тихорецкого р</w:t>
      </w:r>
      <w:r>
        <w:rPr>
          <w:sz w:val="28"/>
          <w:szCs w:val="28"/>
        </w:rPr>
        <w:t xml:space="preserve">айона изменений </w:t>
      </w:r>
      <w:r w:rsidR="00E93C58" w:rsidRPr="00E93C58">
        <w:rPr>
          <w:rFonts w:eastAsia="Calibri"/>
          <w:sz w:val="28"/>
          <w:szCs w:val="28"/>
          <w:lang w:eastAsia="en-US"/>
        </w:rPr>
        <w:t xml:space="preserve">в  организационно-правовой  структуре  библиотеки   </w:t>
      </w:r>
      <w:r w:rsidR="00E93C58">
        <w:rPr>
          <w:rFonts w:eastAsia="Calibri"/>
          <w:sz w:val="28"/>
          <w:szCs w:val="28"/>
          <w:lang w:eastAsia="en-US"/>
        </w:rPr>
        <w:t>не планируется.</w:t>
      </w:r>
      <w:r w:rsidR="00193802">
        <w:rPr>
          <w:rFonts w:eastAsia="Calibri"/>
          <w:sz w:val="28"/>
          <w:szCs w:val="28"/>
          <w:lang w:eastAsia="en-US"/>
        </w:rPr>
        <w:t xml:space="preserve"> </w:t>
      </w:r>
      <w:r w:rsidR="00E93C58" w:rsidRPr="00E93C58">
        <w:rPr>
          <w:rFonts w:eastAsia="Calibri"/>
          <w:sz w:val="28"/>
          <w:szCs w:val="28"/>
          <w:lang w:eastAsia="en-US"/>
        </w:rPr>
        <w:t xml:space="preserve">Форма  организации  учреждения – </w:t>
      </w:r>
      <w:proofErr w:type="gramStart"/>
      <w:r w:rsidR="00E93C58" w:rsidRPr="00E93C58">
        <w:rPr>
          <w:rFonts w:eastAsia="Calibri"/>
          <w:sz w:val="28"/>
          <w:szCs w:val="28"/>
          <w:lang w:eastAsia="en-US"/>
        </w:rPr>
        <w:t>казенное</w:t>
      </w:r>
      <w:proofErr w:type="gramEnd"/>
      <w:r w:rsidR="00E93C58" w:rsidRPr="00E93C58">
        <w:rPr>
          <w:rFonts w:eastAsia="Calibri"/>
          <w:sz w:val="28"/>
          <w:szCs w:val="28"/>
          <w:lang w:eastAsia="en-US"/>
        </w:rPr>
        <w:t xml:space="preserve">.                                                  </w:t>
      </w:r>
    </w:p>
    <w:p w:rsidR="00DA70F5" w:rsidRPr="00BA7CBC" w:rsidRDefault="00DA70F5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DA70F5" w:rsidRDefault="00DA70F5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DA70F5" w:rsidRPr="00BA7CBC" w:rsidRDefault="00DA70F5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A376E9">
        <w:rPr>
          <w:b/>
          <w:sz w:val="28"/>
          <w:szCs w:val="28"/>
        </w:rPr>
        <w:t>библиобуса</w:t>
      </w:r>
      <w:proofErr w:type="spellEnd"/>
      <w:r w:rsidRPr="00A376E9">
        <w:rPr>
          <w:b/>
          <w:sz w:val="28"/>
          <w:szCs w:val="28"/>
        </w:rPr>
        <w:t>).</w:t>
      </w:r>
    </w:p>
    <w:p w:rsidR="00E93C58" w:rsidRDefault="00E93C58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Отрадненского сельского поселения проживает 1801 житель.</w:t>
      </w:r>
      <w:r w:rsidR="00DE2B7A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 в станице одна, она обслуживает  и детское и взрослое население.</w:t>
      </w:r>
    </w:p>
    <w:p w:rsidR="00DA70F5" w:rsidRDefault="00DE2B7A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соблюдение нормативов: на 1 библиотекаря в год – 50</w:t>
      </w:r>
      <w:r w:rsidR="00A376E9">
        <w:rPr>
          <w:sz w:val="28"/>
          <w:szCs w:val="28"/>
        </w:rPr>
        <w:t>0 читателей, 10000 книговыдача</w:t>
      </w:r>
      <w:r w:rsidR="006845C5">
        <w:rPr>
          <w:sz w:val="28"/>
          <w:szCs w:val="28"/>
        </w:rPr>
        <w:t>, посещение - 3500 читателей, обслуживание на дому</w:t>
      </w:r>
      <w:r w:rsidR="00E93C58">
        <w:rPr>
          <w:sz w:val="28"/>
          <w:szCs w:val="28"/>
        </w:rPr>
        <w:t xml:space="preserve"> инвалидов и пожилых людей с помощью </w:t>
      </w:r>
      <w:proofErr w:type="spellStart"/>
      <w:r w:rsidR="00E93C58">
        <w:rPr>
          <w:sz w:val="28"/>
          <w:szCs w:val="28"/>
        </w:rPr>
        <w:t>книгоношества</w:t>
      </w:r>
      <w:proofErr w:type="spellEnd"/>
      <w:r w:rsidR="006845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2B7A" w:rsidRDefault="00DE2B7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F8762D" w:rsidRPr="00BA7CBC" w:rsidRDefault="00F8762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2B7A" w:rsidRDefault="00DE2B7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2.2. </w:t>
      </w:r>
      <w:r w:rsidRPr="00BA7CBC">
        <w:rPr>
          <w:rFonts w:ascii="Times New Roman" w:hAnsi="Times New Roman"/>
          <w:b/>
          <w:sz w:val="28"/>
          <w:szCs w:val="28"/>
        </w:rPr>
        <w:t>Основные статистические показатели деятельности библиотек</w:t>
      </w:r>
      <w:r w:rsidRPr="00BA7CBC">
        <w:rPr>
          <w:rFonts w:ascii="Times New Roman" w:hAnsi="Times New Roman"/>
          <w:sz w:val="28"/>
          <w:szCs w:val="28"/>
        </w:rPr>
        <w:t xml:space="preserve"> МО по схемам: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 «Выполнение основных контрольных» показателей» - приложение 1; </w:t>
      </w:r>
    </w:p>
    <w:p w:rsidR="00384014" w:rsidRPr="001F0003" w:rsidRDefault="00F8762D" w:rsidP="001F00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>«Плановые показатели» - приложение 2.</w:t>
      </w:r>
    </w:p>
    <w:p w:rsidR="00384014" w:rsidRDefault="00384014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26247" w:rsidRDefault="00926247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93C58" w:rsidRDefault="00E93C58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3802" w:rsidRDefault="00193802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70F5" w:rsidRPr="00BA7CBC" w:rsidRDefault="00DA70F5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lastRenderedPageBreak/>
        <w:t>Основные показатели деятельности</w:t>
      </w:r>
    </w:p>
    <w:p w:rsidR="00DA70F5" w:rsidRPr="00BA7CBC" w:rsidRDefault="00DA70F5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t>(выполнение)</w:t>
      </w:r>
    </w:p>
    <w:p w:rsidR="00DA70F5" w:rsidRPr="00BA7CBC" w:rsidRDefault="00DA70F5" w:rsidP="00DA70F5">
      <w:pPr>
        <w:rPr>
          <w:b/>
        </w:rPr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77"/>
        <w:gridCol w:w="992"/>
        <w:gridCol w:w="850"/>
        <w:gridCol w:w="993"/>
        <w:gridCol w:w="850"/>
        <w:gridCol w:w="851"/>
        <w:gridCol w:w="992"/>
        <w:gridCol w:w="850"/>
        <w:gridCol w:w="941"/>
      </w:tblGrid>
      <w:tr w:rsidR="00DA70F5" w:rsidRPr="00BA7CBC" w:rsidTr="00BE2D41">
        <w:trPr>
          <w:cantSplit/>
        </w:trPr>
        <w:tc>
          <w:tcPr>
            <w:tcW w:w="180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77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6</w:t>
            </w:r>
            <w:r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вые показа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пол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6</w:t>
            </w:r>
            <w:r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вые показатели</w:t>
            </w:r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пол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6</w:t>
            </w:r>
            <w:r w:rsidRPr="00BA7CB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85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Плановые показатели</w:t>
            </w:r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7CBC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201</w:t>
            </w:r>
            <w:r w:rsidR="009726BA">
              <w:rPr>
                <w:rFonts w:ascii="Times New Roman" w:hAnsi="Times New Roman"/>
                <w:b/>
              </w:rPr>
              <w:t>7</w:t>
            </w:r>
            <w:r w:rsidRPr="00BA7CBC">
              <w:rPr>
                <w:rFonts w:ascii="Times New Roman" w:hAnsi="Times New Roman"/>
                <w:b/>
              </w:rPr>
              <w:t>г.</w:t>
            </w:r>
          </w:p>
        </w:tc>
      </w:tr>
      <w:tr w:rsidR="00DA70F5" w:rsidRPr="00BA7CBC" w:rsidTr="00193802">
        <w:trPr>
          <w:cantSplit/>
        </w:trPr>
        <w:tc>
          <w:tcPr>
            <w:tcW w:w="180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shd w:val="clear" w:color="auto" w:fill="FFFF00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10</w:t>
            </w:r>
          </w:p>
        </w:tc>
      </w:tr>
      <w:tr w:rsidR="00A70222" w:rsidRPr="00BA7CBC" w:rsidTr="00193802">
        <w:trPr>
          <w:cantSplit/>
        </w:trPr>
        <w:tc>
          <w:tcPr>
            <w:tcW w:w="1800" w:type="dxa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«СБ» Отрадненского СП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977" w:type="dxa"/>
          </w:tcPr>
          <w:p w:rsidR="00A70222" w:rsidRPr="00A376E9" w:rsidRDefault="00A70222" w:rsidP="00A376E9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100</w:t>
            </w:r>
            <w:r w:rsidR="00A376E9" w:rsidRPr="00A376E9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A70222" w:rsidRPr="00A376E9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shd w:val="clear" w:color="auto" w:fill="FFFF00"/>
          </w:tcPr>
          <w:p w:rsidR="00A70222" w:rsidRPr="00A376E9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0222" w:rsidRPr="00A376E9" w:rsidRDefault="00A70222" w:rsidP="00E755F5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233</w:t>
            </w:r>
            <w:r w:rsidR="00E755F5" w:rsidRPr="00A376E9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A70222" w:rsidRPr="00A376E9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21300</w:t>
            </w:r>
          </w:p>
        </w:tc>
        <w:tc>
          <w:tcPr>
            <w:tcW w:w="851" w:type="dxa"/>
            <w:shd w:val="clear" w:color="auto" w:fill="FFFF00"/>
          </w:tcPr>
          <w:p w:rsidR="00A70222" w:rsidRPr="00A376E9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0222" w:rsidRPr="00A376E9" w:rsidRDefault="00A70222" w:rsidP="00E755F5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84</w:t>
            </w:r>
            <w:r w:rsidR="00E755F5" w:rsidRPr="00A376E9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A70222" w:rsidRPr="00A376E9" w:rsidRDefault="00A70222" w:rsidP="00BE2D41">
            <w:pPr>
              <w:pStyle w:val="a3"/>
              <w:jc w:val="center"/>
              <w:rPr>
                <w:rFonts w:ascii="Times New Roman" w:hAnsi="Times New Roman"/>
              </w:rPr>
            </w:pPr>
            <w:r w:rsidRPr="00A376E9">
              <w:rPr>
                <w:rFonts w:ascii="Times New Roman" w:hAnsi="Times New Roman"/>
              </w:rPr>
              <w:t>7000</w:t>
            </w:r>
          </w:p>
        </w:tc>
        <w:tc>
          <w:tcPr>
            <w:tcW w:w="941" w:type="dxa"/>
            <w:shd w:val="clear" w:color="auto" w:fill="FFFF00"/>
          </w:tcPr>
          <w:p w:rsidR="00A70222" w:rsidRPr="009726BA" w:rsidRDefault="00A70222" w:rsidP="00BE2D41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A70F5" w:rsidRPr="00BA7CBC" w:rsidTr="00BE2D41">
        <w:trPr>
          <w:cantSplit/>
        </w:trPr>
        <w:tc>
          <w:tcPr>
            <w:tcW w:w="1800" w:type="dxa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9" w:type="dxa"/>
            <w:gridSpan w:val="3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3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3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A70222" w:rsidRPr="00BA7CBC" w:rsidTr="00BE2D41">
        <w:trPr>
          <w:cantSplit/>
        </w:trPr>
        <w:tc>
          <w:tcPr>
            <w:tcW w:w="1800" w:type="dxa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19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694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783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70222" w:rsidRPr="00BA7CBC" w:rsidTr="00BE2D41">
        <w:trPr>
          <w:cantSplit/>
        </w:trPr>
        <w:tc>
          <w:tcPr>
            <w:tcW w:w="1800" w:type="dxa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19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694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783" w:type="dxa"/>
            <w:gridSpan w:val="3"/>
          </w:tcPr>
          <w:p w:rsidR="00A70222" w:rsidRPr="00BA7CBC" w:rsidRDefault="00A70222" w:rsidP="00BE2D4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DA70F5" w:rsidRPr="00BA7CBC" w:rsidRDefault="00DA70F5" w:rsidP="00DA70F5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BA7CBC">
        <w:rPr>
          <w:rFonts w:ascii="Times New Roman" w:hAnsi="Times New Roman" w:cs="Times New Roman"/>
          <w:b w:val="0"/>
          <w:i/>
          <w:sz w:val="24"/>
        </w:rPr>
        <w:t>Приложение 2</w:t>
      </w:r>
    </w:p>
    <w:p w:rsidR="00DA70F5" w:rsidRPr="00BA7CBC" w:rsidRDefault="00DA70F5" w:rsidP="00DA70F5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</w:p>
    <w:p w:rsidR="00DA70F5" w:rsidRPr="00BA7CBC" w:rsidRDefault="00DA70F5" w:rsidP="00DA70F5">
      <w:pPr>
        <w:jc w:val="center"/>
        <w:rPr>
          <w:b/>
        </w:rPr>
      </w:pPr>
      <w:r w:rsidRPr="00BA7CBC">
        <w:rPr>
          <w:b/>
        </w:rPr>
        <w:t xml:space="preserve"> (плановые показатели)</w:t>
      </w:r>
    </w:p>
    <w:p w:rsidR="00DA70F5" w:rsidRPr="00BA7CBC" w:rsidRDefault="00DA70F5" w:rsidP="00DA70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799"/>
        <w:gridCol w:w="918"/>
        <w:gridCol w:w="1147"/>
        <w:gridCol w:w="963"/>
        <w:gridCol w:w="962"/>
        <w:gridCol w:w="1065"/>
        <w:gridCol w:w="1105"/>
      </w:tblGrid>
      <w:tr w:rsidR="00DA70F5" w:rsidRPr="00BA7CBC" w:rsidTr="00A70222">
        <w:tc>
          <w:tcPr>
            <w:tcW w:w="1809" w:type="dxa"/>
            <w:vMerge w:val="restart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972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. 201</w:t>
            </w:r>
            <w:r w:rsidR="00972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DA70F5" w:rsidRPr="00BA7CBC" w:rsidRDefault="00DA70F5" w:rsidP="009726BA">
            <w:pPr>
              <w:pStyle w:val="a3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972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proofErr w:type="gramStart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Прогноз плана </w:t>
            </w:r>
            <w:proofErr w:type="gramStart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DA70F5" w:rsidRPr="00BA7CBC" w:rsidTr="00A70222">
        <w:tc>
          <w:tcPr>
            <w:tcW w:w="1809" w:type="dxa"/>
            <w:vMerge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47" w:type="dxa"/>
            <w:shd w:val="clear" w:color="auto" w:fill="auto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 полу-</w:t>
            </w:r>
            <w:proofErr w:type="spellStart"/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62" w:type="dxa"/>
            <w:shd w:val="clear" w:color="auto" w:fill="auto"/>
          </w:tcPr>
          <w:p w:rsidR="00DA70F5" w:rsidRPr="00BA7CBC" w:rsidRDefault="00DA70F5" w:rsidP="00BE2D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shd w:val="clear" w:color="auto" w:fill="auto"/>
          </w:tcPr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72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  <w:shd w:val="clear" w:color="auto" w:fill="auto"/>
          </w:tcPr>
          <w:p w:rsidR="00DA70F5" w:rsidRPr="00BA7CBC" w:rsidRDefault="00DA70F5" w:rsidP="009726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726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7CB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BC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147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6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962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6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10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документовыд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21300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147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11800</w:t>
            </w:r>
          </w:p>
        </w:tc>
        <w:tc>
          <w:tcPr>
            <w:tcW w:w="96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15300</w:t>
            </w:r>
          </w:p>
        </w:tc>
        <w:tc>
          <w:tcPr>
            <w:tcW w:w="962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21300</w:t>
            </w:r>
          </w:p>
        </w:tc>
        <w:tc>
          <w:tcPr>
            <w:tcW w:w="106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21300</w:t>
            </w:r>
          </w:p>
        </w:tc>
        <w:tc>
          <w:tcPr>
            <w:tcW w:w="110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21300</w:t>
            </w: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BC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147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3900</w:t>
            </w:r>
          </w:p>
        </w:tc>
        <w:tc>
          <w:tcPr>
            <w:tcW w:w="96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5100</w:t>
            </w:r>
          </w:p>
        </w:tc>
        <w:tc>
          <w:tcPr>
            <w:tcW w:w="962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06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105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CBC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DA70F5" w:rsidRPr="006845C5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CBC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7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2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A70F5" w:rsidRPr="009726BA" w:rsidTr="006845C5">
        <w:tc>
          <w:tcPr>
            <w:tcW w:w="1809" w:type="dxa"/>
            <w:shd w:val="clear" w:color="auto" w:fill="auto"/>
          </w:tcPr>
          <w:p w:rsidR="00DA70F5" w:rsidRPr="00BA7CBC" w:rsidRDefault="00DA70F5" w:rsidP="00BE2D41">
            <w:pPr>
              <w:pStyle w:val="a3"/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CBC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993" w:type="dxa"/>
            <w:shd w:val="clear" w:color="auto" w:fill="auto"/>
          </w:tcPr>
          <w:p w:rsidR="00DA70F5" w:rsidRPr="006845C5" w:rsidRDefault="00A70222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" w:type="dxa"/>
            <w:shd w:val="clear" w:color="auto" w:fill="FFFF00"/>
          </w:tcPr>
          <w:p w:rsidR="00DA70F5" w:rsidRPr="009726BA" w:rsidRDefault="00DA70F5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DA70F5" w:rsidRPr="006845C5" w:rsidRDefault="00FC6A6E" w:rsidP="00BE2D41">
            <w:pPr>
              <w:pStyle w:val="a3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5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70F5" w:rsidRPr="00BA7CBC" w:rsidRDefault="00DA70F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BA7CBC" w:rsidRDefault="00F8762D" w:rsidP="00F8762D">
      <w:pPr>
        <w:autoSpaceDE w:val="0"/>
        <w:autoSpaceDN w:val="0"/>
        <w:adjustRightInd w:val="0"/>
        <w:ind w:firstLine="567"/>
        <w:rPr>
          <w:b/>
          <w:bCs/>
          <w:sz w:val="23"/>
          <w:szCs w:val="23"/>
        </w:rPr>
      </w:pPr>
    </w:p>
    <w:p w:rsidR="00F8762D" w:rsidRPr="00A376E9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E9">
        <w:rPr>
          <w:rFonts w:ascii="Times New Roman" w:hAnsi="Times New Roman"/>
          <w:b/>
          <w:sz w:val="28"/>
          <w:szCs w:val="28"/>
        </w:rPr>
        <w:t xml:space="preserve">2.2.1. Анализ выполнения количественных и качественных показателей </w:t>
      </w:r>
      <w:r w:rsidRPr="00A376E9">
        <w:rPr>
          <w:rFonts w:ascii="Times New Roman" w:hAnsi="Times New Roman"/>
          <w:b/>
          <w:sz w:val="28"/>
          <w:szCs w:val="28"/>
          <w:u w:val="single"/>
        </w:rPr>
        <w:t>обязателен</w:t>
      </w:r>
      <w:r w:rsidRPr="00A376E9">
        <w:rPr>
          <w:rFonts w:ascii="Times New Roman" w:hAnsi="Times New Roman"/>
          <w:b/>
          <w:sz w:val="28"/>
          <w:szCs w:val="28"/>
        </w:rPr>
        <w:t>:</w:t>
      </w:r>
    </w:p>
    <w:p w:rsidR="00F8762D" w:rsidRPr="00BA7CBC" w:rsidRDefault="00F8762D" w:rsidP="00A37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охват населения муниципального образования библиотечным обслуживанием; </w:t>
      </w:r>
    </w:p>
    <w:p w:rsidR="00F8762D" w:rsidRPr="00BA7CBC" w:rsidRDefault="00F8762D" w:rsidP="00A376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F8762D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 xml:space="preserve">- </w:t>
      </w:r>
      <w:r w:rsidRPr="00215BE4">
        <w:rPr>
          <w:sz w:val="28"/>
          <w:szCs w:val="28"/>
        </w:rPr>
        <w:t>комментарий о выполнении показателей, включенных в региональные «дорожные карты»</w:t>
      </w:r>
      <w:r w:rsidRPr="00BA7CBC">
        <w:rPr>
          <w:b/>
          <w:sz w:val="28"/>
          <w:szCs w:val="28"/>
        </w:rPr>
        <w:t xml:space="preserve"> - </w:t>
      </w:r>
      <w:r w:rsidRPr="00BA7CBC">
        <w:rPr>
          <w:sz w:val="28"/>
          <w:szCs w:val="28"/>
        </w:rPr>
        <w:t>приложение - 3.</w:t>
      </w:r>
      <w:r w:rsidRPr="00BA7CBC">
        <w:rPr>
          <w:b/>
          <w:sz w:val="28"/>
          <w:szCs w:val="28"/>
        </w:rPr>
        <w:t xml:space="preserve"> </w:t>
      </w:r>
    </w:p>
    <w:p w:rsidR="00FC6A6E" w:rsidRDefault="00FC6A6E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762D" w:rsidRPr="00A376E9" w:rsidRDefault="00F8762D" w:rsidP="00A376E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2.2.2. Оказание </w:t>
      </w:r>
      <w:r w:rsidR="00E755F5" w:rsidRPr="00A376E9">
        <w:rPr>
          <w:b/>
          <w:sz w:val="28"/>
          <w:szCs w:val="28"/>
        </w:rPr>
        <w:t xml:space="preserve"> </w:t>
      </w:r>
      <w:r w:rsidRPr="00A376E9">
        <w:rPr>
          <w:b/>
          <w:sz w:val="28"/>
          <w:szCs w:val="28"/>
        </w:rPr>
        <w:t>платных</w:t>
      </w:r>
      <w:r w:rsidR="00E755F5" w:rsidRPr="00A376E9">
        <w:rPr>
          <w:b/>
          <w:sz w:val="28"/>
          <w:szCs w:val="28"/>
        </w:rPr>
        <w:t xml:space="preserve"> </w:t>
      </w:r>
      <w:r w:rsidRPr="00A376E9">
        <w:rPr>
          <w:b/>
          <w:sz w:val="28"/>
          <w:szCs w:val="28"/>
        </w:rPr>
        <w:t xml:space="preserve"> услуг (перечислить виды услуг, раскрыть динамику по видам) </w:t>
      </w:r>
    </w:p>
    <w:p w:rsidR="00FC6A6E" w:rsidRDefault="00FC6A6E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FC6A6E" w:rsidRPr="00BA7CBC" w:rsidRDefault="00FC6A6E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Default="00F8762D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A7CBC">
        <w:rPr>
          <w:sz w:val="28"/>
          <w:szCs w:val="28"/>
        </w:rPr>
        <w:t>2.2.3.  Краткие</w:t>
      </w:r>
      <w:r w:rsidR="00E755F5">
        <w:rPr>
          <w:sz w:val="28"/>
          <w:szCs w:val="28"/>
        </w:rPr>
        <w:t xml:space="preserve"> </w:t>
      </w:r>
      <w:r w:rsidRPr="00BA7CBC">
        <w:rPr>
          <w:sz w:val="28"/>
          <w:szCs w:val="28"/>
        </w:rPr>
        <w:t xml:space="preserve"> выводы </w:t>
      </w:r>
      <w:r w:rsidR="00E755F5">
        <w:rPr>
          <w:sz w:val="28"/>
          <w:szCs w:val="28"/>
        </w:rPr>
        <w:t xml:space="preserve"> </w:t>
      </w:r>
      <w:r w:rsidRPr="00BA7CBC">
        <w:rPr>
          <w:sz w:val="28"/>
          <w:szCs w:val="28"/>
        </w:rPr>
        <w:t xml:space="preserve">по </w:t>
      </w:r>
      <w:r w:rsidR="00E755F5">
        <w:rPr>
          <w:sz w:val="28"/>
          <w:szCs w:val="28"/>
        </w:rPr>
        <w:t xml:space="preserve"> </w:t>
      </w:r>
      <w:r w:rsidRPr="00BA7CBC">
        <w:rPr>
          <w:sz w:val="28"/>
          <w:szCs w:val="28"/>
        </w:rPr>
        <w:t xml:space="preserve">подразделу. Основные тенденции в изменении потребностей пользователей и их удовлетворение. </w:t>
      </w:r>
    </w:p>
    <w:p w:rsidR="00FC6A6E" w:rsidRPr="00BA7CBC" w:rsidRDefault="00FC6A6E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lastRenderedPageBreak/>
        <w:t xml:space="preserve">2.3.1. Программно-проектная деятельность библиотек. </w:t>
      </w:r>
    </w:p>
    <w:p w:rsidR="00FC6A6E" w:rsidRDefault="00FC6A6E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FC6A6E" w:rsidRPr="00BA7CBC" w:rsidRDefault="00FC6A6E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2.3.2. Продвижение библиотек и библиотечных услуг и др. 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 xml:space="preserve">* С целью привлечения </w:t>
      </w:r>
      <w:r w:rsidR="00E755F5">
        <w:rPr>
          <w:sz w:val="28"/>
          <w:szCs w:val="28"/>
        </w:rPr>
        <w:t xml:space="preserve"> </w:t>
      </w:r>
      <w:r w:rsidRPr="00FC6A6E">
        <w:rPr>
          <w:sz w:val="28"/>
          <w:szCs w:val="28"/>
        </w:rPr>
        <w:t xml:space="preserve">новых </w:t>
      </w:r>
      <w:r w:rsidR="00E755F5">
        <w:rPr>
          <w:sz w:val="28"/>
          <w:szCs w:val="28"/>
        </w:rPr>
        <w:t xml:space="preserve"> </w:t>
      </w:r>
      <w:r w:rsidRPr="00FC6A6E">
        <w:rPr>
          <w:sz w:val="28"/>
          <w:szCs w:val="28"/>
        </w:rPr>
        <w:t>пользователей и рекламы новых изданий продолжать сотрудничество с организациями и учреждениями станицы, провести следующие библиотечные мероприятия вне стен библиотеки</w:t>
      </w:r>
      <w:r w:rsidR="00FB6970">
        <w:rPr>
          <w:sz w:val="28"/>
          <w:szCs w:val="28"/>
        </w:rPr>
        <w:t>: открыть акцию «Библионочь-201</w:t>
      </w:r>
      <w:r w:rsidR="00A376E9">
        <w:rPr>
          <w:sz w:val="28"/>
          <w:szCs w:val="28"/>
        </w:rPr>
        <w:t>8</w:t>
      </w:r>
      <w:r w:rsidRPr="00FC6A6E">
        <w:rPr>
          <w:sz w:val="28"/>
          <w:szCs w:val="28"/>
        </w:rPr>
        <w:t>» в станице  Отрадной  проведением «Боль</w:t>
      </w:r>
      <w:r w:rsidR="001F0003">
        <w:rPr>
          <w:sz w:val="28"/>
          <w:szCs w:val="28"/>
        </w:rPr>
        <w:t>шого литературного путешествия»</w:t>
      </w:r>
      <w:r w:rsidRPr="00FC6A6E">
        <w:rPr>
          <w:sz w:val="28"/>
          <w:szCs w:val="28"/>
        </w:rPr>
        <w:t>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*Создавать комфортный привлекательный внутренний облик библиотеки (оформление книжных выставок, красочное оформление тематических подборок, озеленение помещений).</w:t>
      </w:r>
    </w:p>
    <w:p w:rsidR="00FC6A6E" w:rsidRDefault="00FC6A6E" w:rsidP="00FC6A6E">
      <w:pPr>
        <w:ind w:firstLine="900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Активно использовать возможности Интернет для выполнения всех видов читательских запросов.</w:t>
      </w:r>
    </w:p>
    <w:p w:rsidR="006845C5" w:rsidRDefault="006845C5" w:rsidP="006845C5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работе будут использоваться как традиционные, так и новые формы работы: выставки-презентации, выставки-советы,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буктрейлеры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, электронные презентации, которые позволят поднять библиотечные мероприятия на иной качественный уровень.</w:t>
      </w:r>
    </w:p>
    <w:p w:rsidR="006845C5" w:rsidRDefault="006845C5" w:rsidP="006845C5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Для привлечения пользователей планируется проводить рекламные акции с применением печатной рекламной продукции: баннеров, листовок и др. </w:t>
      </w:r>
      <w:r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6845C5" w:rsidRDefault="006845C5" w:rsidP="006845C5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Информацию о деятельности МКУК «СБ» Отрадненского СП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ТР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размещать на странице библиотеки на сайте Отрадненского сельского поселения Тихорецкого района. Принимать активное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 районных и поселенческих праздниках, акциях, смотрах, конкурсах, фестивалях и т.д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.. 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Сотрудничать со средствами массовой информации.</w:t>
      </w:r>
    </w:p>
    <w:p w:rsidR="006845C5" w:rsidRPr="00FC6A6E" w:rsidRDefault="006845C5" w:rsidP="00FC6A6E">
      <w:pPr>
        <w:ind w:firstLine="900"/>
        <w:jc w:val="both"/>
        <w:rPr>
          <w:sz w:val="28"/>
          <w:szCs w:val="28"/>
        </w:rPr>
      </w:pPr>
    </w:p>
    <w:p w:rsidR="00F8762D" w:rsidRPr="00215BE4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5BE4">
        <w:rPr>
          <w:b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Провести перерегистрацию читателей.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В «Дневнике учета работы» выделить основные группы читателей для библиотечно-библиографического обслуживания: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юношество;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молодежь;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инвалиды;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женщины;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предприниматели;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учителя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* пенсионеры;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 xml:space="preserve">Формуляры </w:t>
      </w:r>
      <w:r w:rsidR="00E755F5">
        <w:rPr>
          <w:sz w:val="28"/>
          <w:szCs w:val="28"/>
        </w:rPr>
        <w:t xml:space="preserve"> </w:t>
      </w:r>
      <w:r w:rsidRPr="00FC6A6E">
        <w:rPr>
          <w:sz w:val="28"/>
          <w:szCs w:val="28"/>
        </w:rPr>
        <w:t xml:space="preserve">групп выделить </w:t>
      </w:r>
      <w:r w:rsidR="00E755F5">
        <w:rPr>
          <w:sz w:val="28"/>
          <w:szCs w:val="28"/>
        </w:rPr>
        <w:t xml:space="preserve"> </w:t>
      </w:r>
      <w:r w:rsidRPr="00FC6A6E">
        <w:rPr>
          <w:sz w:val="28"/>
          <w:szCs w:val="28"/>
        </w:rPr>
        <w:t>сиглами, в графе «Заметки библиотекаря» делать соответствующие записи о проведенной работе.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 xml:space="preserve">На абонементе вести списки инвалидов, несовершеннолетних </w:t>
      </w:r>
      <w:r w:rsidR="00E755F5">
        <w:rPr>
          <w:sz w:val="28"/>
          <w:szCs w:val="28"/>
        </w:rPr>
        <w:t xml:space="preserve"> </w:t>
      </w:r>
      <w:r w:rsidRPr="00FC6A6E">
        <w:rPr>
          <w:sz w:val="28"/>
          <w:szCs w:val="28"/>
        </w:rPr>
        <w:t>подростков, состоящих на учете в «группе риска», ОПДН, детей из социально неблагополучных семей.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Проводить мониторинг читательского спроса (ведение «Тетради отказов читателям»</w:t>
      </w:r>
      <w:r w:rsidR="00FB6970">
        <w:rPr>
          <w:sz w:val="28"/>
          <w:szCs w:val="28"/>
        </w:rPr>
        <w:t>, анкеты</w:t>
      </w:r>
      <w:r w:rsidRPr="00FC6A6E">
        <w:rPr>
          <w:sz w:val="28"/>
          <w:szCs w:val="28"/>
        </w:rPr>
        <w:t>), учитывая индивидуально-психологические особенности и возможности, с целью развития интереса к чтению и формированию читательских интересов.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t>Выявлять интересы пользователей путем индивидуальных бесед.</w:t>
      </w:r>
    </w:p>
    <w:p w:rsidR="00FC6A6E" w:rsidRPr="00FC6A6E" w:rsidRDefault="00FC6A6E" w:rsidP="00FC6A6E">
      <w:pPr>
        <w:ind w:firstLine="851"/>
        <w:jc w:val="both"/>
        <w:rPr>
          <w:sz w:val="28"/>
          <w:szCs w:val="28"/>
        </w:rPr>
      </w:pPr>
      <w:r w:rsidRPr="00FC6A6E">
        <w:rPr>
          <w:sz w:val="28"/>
          <w:szCs w:val="28"/>
        </w:rPr>
        <w:lastRenderedPageBreak/>
        <w:t>Проводить массовые мероприятия по направлениям.</w:t>
      </w:r>
    </w:p>
    <w:p w:rsidR="00E93C58" w:rsidRDefault="00E93C58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4908B0" w:rsidRDefault="004908B0" w:rsidP="004908B0">
      <w:pPr>
        <w:pStyle w:val="Standard"/>
        <w:autoSpaceDE w:val="0"/>
        <w:ind w:firstLine="567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Проводить работу по библиотечному обслуживанию людей с ограниченными возможностями здоровья.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Обслуживание этой категории пользователей направлено на сохранение их полезной, целесообразной активности, создание для них благоприятного психологического микроклимата.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Работа библиотеки с пользователями ведётся по нескольким направлениям:</w:t>
      </w:r>
    </w:p>
    <w:p w:rsidR="004908B0" w:rsidRDefault="004908B0" w:rsidP="004908B0">
      <w:pPr>
        <w:pStyle w:val="Standard"/>
        <w:numPr>
          <w:ilvl w:val="0"/>
          <w:numId w:val="10"/>
        </w:numPr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информирование пользователей о новинках литературы о здоровом образе жизни, нетрадиционной медицине, о льготах и пенсионной реформе;</w:t>
      </w:r>
    </w:p>
    <w:p w:rsidR="004908B0" w:rsidRDefault="004908B0" w:rsidP="004908B0">
      <w:pPr>
        <w:pStyle w:val="Standard"/>
        <w:autoSpaceDE w:val="0"/>
        <w:jc w:val="both"/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-    </w:t>
      </w:r>
      <w:r>
        <w:rPr>
          <w:rFonts w:ascii="Times New Roman" w:hAnsi="Times New Roman" w:cs="Times New Roman"/>
          <w:sz w:val="28"/>
          <w:szCs w:val="28"/>
        </w:rPr>
        <w:t>всесторонняя помощь в подборе литературы, информирование о спектре библиотечных услуг</w:t>
      </w:r>
    </w:p>
    <w:p w:rsidR="004908B0" w:rsidRDefault="004908B0" w:rsidP="004908B0">
      <w:pPr>
        <w:pStyle w:val="Standard"/>
        <w:numPr>
          <w:ilvl w:val="0"/>
          <w:numId w:val="10"/>
        </w:num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духовно-нравственной культуры читателей;</w:t>
      </w:r>
    </w:p>
    <w:p w:rsidR="004908B0" w:rsidRDefault="004908B0" w:rsidP="004908B0">
      <w:pPr>
        <w:pStyle w:val="Standard"/>
        <w:numPr>
          <w:ilvl w:val="0"/>
          <w:numId w:val="10"/>
        </w:numPr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приглашение к участию в мероприятиях, позволяющих организовать</w:t>
      </w:r>
    </w:p>
    <w:p w:rsidR="004908B0" w:rsidRDefault="004908B0" w:rsidP="004908B0">
      <w:pPr>
        <w:pStyle w:val="Standard"/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>культурный досуг.</w:t>
      </w:r>
    </w:p>
    <w:p w:rsidR="00E93C58" w:rsidRDefault="00E93C58" w:rsidP="004908B0">
      <w:pPr>
        <w:pStyle w:val="Standard"/>
        <w:autoSpaceDE w:val="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</w:rPr>
        <w:t xml:space="preserve">- книгоношество - </w:t>
      </w:r>
      <w:r>
        <w:rPr>
          <w:rFonts w:ascii="Times New Roman" w:hAnsi="Times New Roman"/>
          <w:sz w:val="28"/>
          <w:szCs w:val="28"/>
        </w:rPr>
        <w:t>доставку книг  из библиотеки  по месту жительства читателя.</w:t>
      </w:r>
    </w:p>
    <w:p w:rsidR="00FC6A6E" w:rsidRDefault="00FC6A6E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 xml:space="preserve">2.3.5. Обслуживание удаленных пользователей. </w:t>
      </w:r>
    </w:p>
    <w:p w:rsidR="00FC6A6E" w:rsidRDefault="00FC6A6E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E93C58" w:rsidRDefault="00E93C58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A376E9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376E9">
        <w:rPr>
          <w:b/>
          <w:sz w:val="28"/>
          <w:szCs w:val="28"/>
        </w:rPr>
        <w:t>2.3.6.Направления и формы работы с пользователями: тематика, со</w:t>
      </w:r>
      <w:r w:rsidR="00E755F5" w:rsidRPr="00A376E9">
        <w:rPr>
          <w:b/>
          <w:sz w:val="28"/>
          <w:szCs w:val="28"/>
        </w:rPr>
        <w:t>держание, формы и методы работы</w:t>
      </w:r>
      <w:r w:rsidR="00BE2D41" w:rsidRPr="00A376E9">
        <w:rPr>
          <w:b/>
          <w:sz w:val="28"/>
          <w:szCs w:val="28"/>
        </w:rPr>
        <w:t>.</w:t>
      </w: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1F0003" w:rsidRDefault="001F0003" w:rsidP="00E87E4B">
      <w:pPr>
        <w:ind w:right="261"/>
        <w:rPr>
          <w:b/>
          <w:bCs/>
          <w:sz w:val="28"/>
          <w:szCs w:val="28"/>
        </w:rPr>
      </w:pPr>
    </w:p>
    <w:p w:rsidR="00534952" w:rsidRDefault="00534952" w:rsidP="004908B0">
      <w:pPr>
        <w:ind w:right="261"/>
        <w:rPr>
          <w:b/>
          <w:bCs/>
          <w:sz w:val="28"/>
          <w:szCs w:val="28"/>
        </w:rPr>
      </w:pPr>
    </w:p>
    <w:p w:rsidR="008854C3" w:rsidRDefault="008854C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8854C3" w:rsidRDefault="008854C3" w:rsidP="00E755F5">
      <w:pPr>
        <w:ind w:right="261" w:hanging="283"/>
        <w:jc w:val="center"/>
        <w:rPr>
          <w:b/>
          <w:bCs/>
          <w:sz w:val="28"/>
          <w:szCs w:val="28"/>
        </w:rPr>
      </w:pPr>
    </w:p>
    <w:p w:rsidR="00BE2D41" w:rsidRPr="00BE2D41" w:rsidRDefault="00BE2D41" w:rsidP="00E755F5">
      <w:pPr>
        <w:ind w:right="261" w:hanging="283"/>
        <w:jc w:val="center"/>
        <w:rPr>
          <w:b/>
          <w:bCs/>
          <w:sz w:val="28"/>
          <w:szCs w:val="28"/>
        </w:rPr>
      </w:pPr>
      <w:r w:rsidRPr="00BE2D41">
        <w:rPr>
          <w:b/>
          <w:bCs/>
          <w:sz w:val="28"/>
          <w:szCs w:val="28"/>
        </w:rPr>
        <w:lastRenderedPageBreak/>
        <w:t>Формирование гражданско-па</w:t>
      </w:r>
      <w:r w:rsidR="00A376E9">
        <w:rPr>
          <w:b/>
          <w:bCs/>
          <w:sz w:val="28"/>
          <w:szCs w:val="28"/>
        </w:rPr>
        <w:t xml:space="preserve">триотической позиции населения </w:t>
      </w:r>
      <w:r w:rsidRPr="00BE2D41">
        <w:rPr>
          <w:b/>
          <w:bCs/>
          <w:sz w:val="28"/>
          <w:szCs w:val="28"/>
        </w:rPr>
        <w:t>Популяр</w:t>
      </w:r>
      <w:r w:rsidR="00A376E9">
        <w:rPr>
          <w:b/>
          <w:bCs/>
          <w:sz w:val="28"/>
          <w:szCs w:val="28"/>
        </w:rPr>
        <w:t>изация символики России, Кубани</w:t>
      </w:r>
    </w:p>
    <w:p w:rsidR="00BE2D41" w:rsidRPr="00BE2D41" w:rsidRDefault="00BE2D41" w:rsidP="00E755F5">
      <w:pPr>
        <w:jc w:val="center"/>
        <w:rPr>
          <w:b/>
          <w:bCs/>
          <w:sz w:val="32"/>
        </w:rPr>
      </w:pPr>
    </w:p>
    <w:tbl>
      <w:tblPr>
        <w:tblW w:w="109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2"/>
        <w:gridCol w:w="1920"/>
        <w:gridCol w:w="1822"/>
        <w:gridCol w:w="1623"/>
        <w:gridCol w:w="1369"/>
      </w:tblGrid>
      <w:tr w:rsidR="00BE2D41" w:rsidRPr="00BE2D41" w:rsidTr="00B415CE">
        <w:trPr>
          <w:trHeight w:val="78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 xml:space="preserve">Содержание 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деятельности</w:t>
            </w:r>
          </w:p>
          <w:p w:rsidR="00BE2D41" w:rsidRPr="00BE2D41" w:rsidRDefault="00BE2D41" w:rsidP="00B415CE">
            <w:pPr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 xml:space="preserve">Формы 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работы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Читательская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группа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 xml:space="preserve">Срок 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исполнения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proofErr w:type="spellStart"/>
            <w:r w:rsidRPr="00BE2D41">
              <w:rPr>
                <w:sz w:val="28"/>
              </w:rPr>
              <w:t>Ответств</w:t>
            </w:r>
            <w:proofErr w:type="spellEnd"/>
            <w:r w:rsidRPr="00BE2D41">
              <w:rPr>
                <w:sz w:val="28"/>
              </w:rPr>
              <w:t>.</w:t>
            </w:r>
          </w:p>
        </w:tc>
      </w:tr>
      <w:tr w:rsidR="00BE2D41" w:rsidRPr="00BE2D41" w:rsidTr="00BE2D41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 xml:space="preserve">«Знаменательные даты и </w:t>
            </w:r>
          </w:p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важнейшие события года»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Выставка</w:t>
            </w:r>
            <w:r w:rsidR="00E35988" w:rsidRPr="0039192F">
              <w:rPr>
                <w:sz w:val="28"/>
              </w:rPr>
              <w:t xml:space="preserve"> </w:t>
            </w:r>
            <w:r w:rsidRPr="0039192F">
              <w:rPr>
                <w:sz w:val="28"/>
              </w:rPr>
              <w:t>- просмотр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Все группы</w:t>
            </w:r>
          </w:p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В течении</w:t>
            </w:r>
          </w:p>
          <w:p w:rsidR="00BE2D41" w:rsidRPr="0039192F" w:rsidRDefault="00BE2D41" w:rsidP="00BE2D41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39192F" w:rsidRDefault="00CE52EA" w:rsidP="001F0003">
            <w:pPr>
              <w:rPr>
                <w:sz w:val="28"/>
              </w:rPr>
            </w:pPr>
            <w:r w:rsidRPr="0039192F">
              <w:rPr>
                <w:sz w:val="28"/>
              </w:rPr>
              <w:t>Гагулина</w:t>
            </w:r>
          </w:p>
          <w:p w:rsidR="00BE2D41" w:rsidRPr="0039192F" w:rsidRDefault="00CE52EA" w:rsidP="00CE52EA">
            <w:pPr>
              <w:jc w:val="center"/>
              <w:rPr>
                <w:sz w:val="28"/>
              </w:rPr>
            </w:pPr>
            <w:r w:rsidRPr="0039192F">
              <w:rPr>
                <w:sz w:val="28"/>
              </w:rPr>
              <w:t>Сергеева</w:t>
            </w:r>
          </w:p>
          <w:p w:rsidR="001F0003" w:rsidRPr="0039192F" w:rsidRDefault="001F0003" w:rsidP="00CE52EA">
            <w:pPr>
              <w:jc w:val="center"/>
              <w:rPr>
                <w:sz w:val="28"/>
              </w:rPr>
            </w:pPr>
          </w:p>
        </w:tc>
      </w:tr>
      <w:tr w:rsidR="00BE2D41" w:rsidRPr="00BE2D41" w:rsidTr="00BE2D41">
        <w:trPr>
          <w:trHeight w:val="104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87" w:rsidRPr="00A376E9" w:rsidRDefault="00C0720F" w:rsidP="00201787">
            <w:pPr>
              <w:jc w:val="center"/>
              <w:rPr>
                <w:sz w:val="28"/>
              </w:rPr>
            </w:pPr>
            <w:r w:rsidRPr="00A376E9">
              <w:rPr>
                <w:sz w:val="28"/>
              </w:rPr>
              <w:t>«Память и гордость в сердцах поколений»</w:t>
            </w:r>
          </w:p>
          <w:p w:rsidR="001F0003" w:rsidRPr="00A376E9" w:rsidRDefault="001F0003" w:rsidP="00BE2D41">
            <w:pPr>
              <w:ind w:left="-540"/>
              <w:jc w:val="center"/>
              <w:rPr>
                <w:sz w:val="28"/>
              </w:rPr>
            </w:pPr>
            <w:r w:rsidRPr="00A376E9">
              <w:rPr>
                <w:sz w:val="28"/>
              </w:rPr>
              <w:t xml:space="preserve">  </w:t>
            </w:r>
            <w:proofErr w:type="gramStart"/>
            <w:r w:rsidRPr="00A376E9">
              <w:rPr>
                <w:sz w:val="28"/>
              </w:rPr>
              <w:t xml:space="preserve">(ко дню освобождения </w:t>
            </w:r>
            <w:proofErr w:type="gramEnd"/>
          </w:p>
          <w:p w:rsidR="00BE2D41" w:rsidRPr="00C0720F" w:rsidRDefault="001F0003" w:rsidP="00BE2D41">
            <w:pPr>
              <w:ind w:left="-540"/>
              <w:jc w:val="center"/>
              <w:rPr>
                <w:i/>
                <w:sz w:val="28"/>
              </w:rPr>
            </w:pPr>
            <w:proofErr w:type="gramStart"/>
            <w:r w:rsidRPr="00A376E9">
              <w:rPr>
                <w:sz w:val="28"/>
              </w:rPr>
              <w:t>Тихорецкого района</w:t>
            </w:r>
            <w:r w:rsidRPr="00C0720F">
              <w:rPr>
                <w:i/>
                <w:sz w:val="28"/>
              </w:rPr>
              <w:t>)</w:t>
            </w:r>
            <w:proofErr w:type="gramEnd"/>
          </w:p>
          <w:p w:rsidR="00BE2D41" w:rsidRPr="00BE2D41" w:rsidRDefault="00BE2D41" w:rsidP="001F0003">
            <w:pPr>
              <w:ind w:left="-540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Урок -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 xml:space="preserve"> реквием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Все группы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1 кв.</w:t>
            </w:r>
          </w:p>
          <w:p w:rsidR="00BE2D41" w:rsidRPr="00BE2D41" w:rsidRDefault="00BE2D41" w:rsidP="00BE2D41">
            <w:pPr>
              <w:jc w:val="center"/>
              <w:rPr>
                <w:sz w:val="28"/>
              </w:rPr>
            </w:pPr>
            <w:r w:rsidRPr="00BE2D41">
              <w:rPr>
                <w:sz w:val="28"/>
              </w:rPr>
              <w:t>январь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BE2D41" w:rsidRPr="00BE2D41" w:rsidRDefault="00CE52EA" w:rsidP="00CE52EA">
            <w:pPr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BE2D41" w:rsidRPr="00BE2D41" w:rsidTr="00B415CE">
        <w:trPr>
          <w:trHeight w:val="98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03" w:rsidRDefault="00B415CE" w:rsidP="00201787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«Двести огненных дней и ночей»</w:t>
            </w:r>
          </w:p>
          <w:p w:rsidR="00B415CE" w:rsidRPr="0039192F" w:rsidRDefault="00B415CE" w:rsidP="00A27531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(</w:t>
            </w:r>
            <w:r w:rsidR="00A27531">
              <w:rPr>
                <w:sz w:val="28"/>
              </w:rPr>
              <w:t xml:space="preserve">75-лет </w:t>
            </w:r>
            <w:r>
              <w:rPr>
                <w:sz w:val="28"/>
              </w:rPr>
              <w:t>Сталинградск</w:t>
            </w:r>
            <w:r w:rsidR="00A27531">
              <w:rPr>
                <w:sz w:val="28"/>
              </w:rPr>
              <w:t>ой</w:t>
            </w:r>
            <w:r>
              <w:rPr>
                <w:sz w:val="28"/>
              </w:rPr>
              <w:t xml:space="preserve"> битв</w:t>
            </w:r>
            <w:r w:rsidR="00A27531">
              <w:rPr>
                <w:sz w:val="28"/>
              </w:rPr>
              <w:t>е</w:t>
            </w:r>
            <w:r>
              <w:rPr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87" w:rsidRPr="00B415CE" w:rsidRDefault="00B415CE" w:rsidP="0057616E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Краткий исторический экскурс в историю</w:t>
            </w:r>
            <w:r>
              <w:rPr>
                <w:sz w:val="28"/>
              </w:rPr>
              <w:t xml:space="preserve"> битвы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415CE" w:rsidRDefault="00BE2D41" w:rsidP="00BE2D41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 xml:space="preserve">Все группы </w:t>
            </w:r>
          </w:p>
          <w:p w:rsidR="00BE2D41" w:rsidRPr="00B415CE" w:rsidRDefault="00BE2D41" w:rsidP="00BE2D41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1" w:rsidRPr="00B415CE" w:rsidRDefault="00BE2D41" w:rsidP="00BE2D41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1 кв.</w:t>
            </w:r>
          </w:p>
          <w:p w:rsidR="00BE2D41" w:rsidRPr="00B415CE" w:rsidRDefault="004908B0" w:rsidP="00BE2D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B415CE" w:rsidRPr="00B415CE">
              <w:rPr>
                <w:sz w:val="28"/>
              </w:rPr>
              <w:t>ев.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B415CE" w:rsidRDefault="00CE52EA" w:rsidP="00CE52EA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Гагулина</w:t>
            </w:r>
          </w:p>
          <w:p w:rsidR="00BE2D41" w:rsidRPr="00B415CE" w:rsidRDefault="00CE52EA" w:rsidP="00CE52EA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Сергеева</w:t>
            </w:r>
          </w:p>
        </w:tc>
      </w:tr>
      <w:tr w:rsidR="00CE7799" w:rsidRPr="00BE2D41" w:rsidTr="00B415CE">
        <w:trPr>
          <w:trHeight w:val="98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99" w:rsidRPr="00265247" w:rsidRDefault="00CE7799" w:rsidP="00CE7799">
            <w:pPr>
              <w:jc w:val="center"/>
              <w:rPr>
                <w:sz w:val="28"/>
              </w:rPr>
            </w:pPr>
            <w:r w:rsidRPr="00265247">
              <w:rPr>
                <w:sz w:val="28"/>
              </w:rPr>
              <w:t>«Идет весна, победным маем!»</w:t>
            </w:r>
          </w:p>
          <w:p w:rsidR="00CE7799" w:rsidRPr="005906C6" w:rsidRDefault="00CE7799" w:rsidP="00CE7799">
            <w:pPr>
              <w:jc w:val="center"/>
              <w:rPr>
                <w:sz w:val="28"/>
              </w:rPr>
            </w:pPr>
            <w:r w:rsidRPr="00265247">
              <w:rPr>
                <w:sz w:val="28"/>
              </w:rPr>
              <w:t>(</w:t>
            </w:r>
            <w:r>
              <w:rPr>
                <w:sz w:val="28"/>
              </w:rPr>
              <w:t>День Победы</w:t>
            </w:r>
            <w:r w:rsidRPr="00265247">
              <w:rPr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5906C6" w:rsidRDefault="00CE7799" w:rsidP="00CE7799">
            <w:pPr>
              <w:jc w:val="center"/>
              <w:rPr>
                <w:sz w:val="28"/>
              </w:rPr>
            </w:pPr>
            <w:proofErr w:type="spellStart"/>
            <w:r w:rsidRPr="005906C6">
              <w:rPr>
                <w:sz w:val="28"/>
              </w:rPr>
              <w:t>Поэтическ</w:t>
            </w:r>
            <w:proofErr w:type="spellEnd"/>
            <w:r w:rsidRPr="005906C6">
              <w:rPr>
                <w:sz w:val="28"/>
              </w:rPr>
              <w:t>. программа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 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B0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кв. 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Гагулина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Сергеева</w:t>
            </w:r>
          </w:p>
        </w:tc>
      </w:tr>
      <w:tr w:rsidR="00CE7799" w:rsidRPr="00021BFF" w:rsidTr="00BE2D41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ind w:left="601"/>
              <w:rPr>
                <w:sz w:val="28"/>
              </w:rPr>
            </w:pPr>
            <w:r w:rsidRPr="00B415CE">
              <w:rPr>
                <w:sz w:val="28"/>
              </w:rPr>
              <w:tab/>
              <w:t xml:space="preserve">«А в книжной памяти </w:t>
            </w:r>
            <w:r>
              <w:rPr>
                <w:sz w:val="28"/>
              </w:rPr>
              <w:t xml:space="preserve">            </w:t>
            </w:r>
            <w:r w:rsidRPr="00B415CE">
              <w:rPr>
                <w:sz w:val="28"/>
              </w:rPr>
              <w:t xml:space="preserve">мгновения войны» - 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(день памяти и скорби)</w:t>
            </w:r>
          </w:p>
          <w:p w:rsidR="00CE7799" w:rsidRPr="00B415CE" w:rsidRDefault="00CE7799" w:rsidP="00CE7799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 xml:space="preserve">Вернисаж </w:t>
            </w:r>
            <w:proofErr w:type="gramStart"/>
            <w:r w:rsidRPr="00B415CE">
              <w:rPr>
                <w:sz w:val="28"/>
              </w:rPr>
              <w:t>военной</w:t>
            </w:r>
            <w:proofErr w:type="gramEnd"/>
            <w:r w:rsidRPr="00B415CE">
              <w:rPr>
                <w:sz w:val="28"/>
              </w:rPr>
              <w:t xml:space="preserve"> </w:t>
            </w:r>
          </w:p>
          <w:p w:rsidR="00CE7799" w:rsidRPr="00B415CE" w:rsidRDefault="00CE7799" w:rsidP="00CE7799">
            <w:pPr>
              <w:jc w:val="center"/>
              <w:rPr>
                <w:sz w:val="28"/>
                <w:highlight w:val="yellow"/>
              </w:rPr>
            </w:pPr>
            <w:r w:rsidRPr="00B415CE">
              <w:rPr>
                <w:sz w:val="28"/>
              </w:rPr>
              <w:t>книги</w:t>
            </w:r>
          </w:p>
          <w:p w:rsidR="00CE7799" w:rsidRPr="00B415CE" w:rsidRDefault="00CE7799" w:rsidP="00CE7799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C0720F" w:rsidRDefault="00CE7799" w:rsidP="00CE7799">
            <w:pPr>
              <w:jc w:val="center"/>
              <w:rPr>
                <w:sz w:val="28"/>
              </w:rPr>
            </w:pPr>
            <w:r w:rsidRPr="00C0720F">
              <w:rPr>
                <w:sz w:val="28"/>
              </w:rPr>
              <w:t>Все группы 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C0720F" w:rsidRDefault="00CE7799" w:rsidP="00CE7799">
            <w:pPr>
              <w:jc w:val="center"/>
              <w:rPr>
                <w:sz w:val="28"/>
              </w:rPr>
            </w:pPr>
            <w:r w:rsidRPr="00C0720F">
              <w:rPr>
                <w:sz w:val="28"/>
              </w:rPr>
              <w:t>2 кв.</w:t>
            </w:r>
          </w:p>
          <w:p w:rsidR="00CE7799" w:rsidRPr="00C0720F" w:rsidRDefault="00CE7799" w:rsidP="00CE7799">
            <w:pPr>
              <w:jc w:val="center"/>
              <w:rPr>
                <w:sz w:val="28"/>
              </w:rPr>
            </w:pPr>
            <w:r w:rsidRPr="00C0720F">
              <w:rPr>
                <w:sz w:val="28"/>
              </w:rPr>
              <w:t>июнь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C0720F" w:rsidRDefault="00CE7799" w:rsidP="00CE7799">
            <w:pPr>
              <w:jc w:val="center"/>
              <w:rPr>
                <w:sz w:val="28"/>
              </w:rPr>
            </w:pPr>
            <w:r w:rsidRPr="00C0720F">
              <w:rPr>
                <w:sz w:val="28"/>
              </w:rPr>
              <w:t>Гагулина</w:t>
            </w:r>
          </w:p>
          <w:p w:rsidR="00CE7799" w:rsidRPr="00C0720F" w:rsidRDefault="00CE7799" w:rsidP="00CE7799">
            <w:pPr>
              <w:jc w:val="center"/>
              <w:rPr>
                <w:sz w:val="28"/>
              </w:rPr>
            </w:pPr>
            <w:r w:rsidRPr="00C0720F">
              <w:rPr>
                <w:sz w:val="28"/>
              </w:rPr>
              <w:t>Сергеева</w:t>
            </w:r>
          </w:p>
        </w:tc>
      </w:tr>
      <w:tr w:rsidR="00CE7799" w:rsidRPr="00B415CE" w:rsidTr="00BE2D41">
        <w:trPr>
          <w:trHeight w:val="1006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«Мужества вечный пример»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(75 лет – Курская битва)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Страница памяти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 xml:space="preserve">Все группы 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415CE">
              <w:rPr>
                <w:sz w:val="28"/>
              </w:rPr>
              <w:t xml:space="preserve"> кв.</w:t>
            </w:r>
          </w:p>
          <w:p w:rsidR="00CE7799" w:rsidRPr="00B415CE" w:rsidRDefault="00CE7799" w:rsidP="00CE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B415CE" w:rsidRDefault="00CE7799" w:rsidP="00CE7799">
            <w:pPr>
              <w:jc w:val="center"/>
              <w:rPr>
                <w:sz w:val="28"/>
              </w:rPr>
            </w:pPr>
            <w:r w:rsidRPr="00B415CE">
              <w:rPr>
                <w:sz w:val="28"/>
              </w:rPr>
              <w:t>Гагулина</w:t>
            </w:r>
          </w:p>
          <w:p w:rsidR="00CE7799" w:rsidRPr="00B415CE" w:rsidRDefault="00CE7799" w:rsidP="00CE7799">
            <w:pPr>
              <w:rPr>
                <w:sz w:val="28"/>
              </w:rPr>
            </w:pPr>
            <w:r w:rsidRPr="00B415CE">
              <w:rPr>
                <w:sz w:val="28"/>
              </w:rPr>
              <w:t>Сергеева</w:t>
            </w:r>
          </w:p>
        </w:tc>
      </w:tr>
      <w:tr w:rsidR="00CE7799" w:rsidRPr="00C0720F" w:rsidTr="00BE2D41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«Страна непобедима, когда народ единый »</w:t>
            </w:r>
          </w:p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 xml:space="preserve"> (день народного единства)</w:t>
            </w:r>
          </w:p>
          <w:p w:rsidR="00CE7799" w:rsidRPr="00A27531" w:rsidRDefault="00CE7799" w:rsidP="00CE7799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Исторический час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Все группы читателей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4 кв.</w:t>
            </w:r>
          </w:p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 xml:space="preserve">ноябрь </w:t>
            </w:r>
          </w:p>
          <w:p w:rsidR="00CE7799" w:rsidRPr="00A27531" w:rsidRDefault="00CE7799" w:rsidP="00CE7799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Гагулина</w:t>
            </w:r>
          </w:p>
          <w:p w:rsidR="00CE7799" w:rsidRPr="00A27531" w:rsidRDefault="00CE7799" w:rsidP="00CE7799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Сергеева</w:t>
            </w:r>
          </w:p>
        </w:tc>
      </w:tr>
    </w:tbl>
    <w:p w:rsidR="00BE2D41" w:rsidRDefault="00BE2D41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2D41" w:rsidRDefault="00BE2D41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Pr="00BA7CBC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16E" w:rsidRDefault="0057616E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16E" w:rsidRDefault="0057616E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16E" w:rsidRDefault="0057616E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20B" w:rsidRDefault="0040520B" w:rsidP="0083624A">
      <w:pPr>
        <w:jc w:val="center"/>
        <w:rPr>
          <w:b/>
          <w:bCs/>
          <w:sz w:val="28"/>
        </w:rPr>
      </w:pPr>
    </w:p>
    <w:p w:rsidR="00A27531" w:rsidRDefault="00A27531" w:rsidP="0083624A">
      <w:pPr>
        <w:jc w:val="center"/>
        <w:rPr>
          <w:b/>
          <w:bCs/>
          <w:sz w:val="28"/>
        </w:rPr>
      </w:pPr>
    </w:p>
    <w:p w:rsidR="00A27531" w:rsidRDefault="00A27531" w:rsidP="00E87E4B">
      <w:pPr>
        <w:rPr>
          <w:b/>
          <w:bCs/>
          <w:sz w:val="28"/>
        </w:rPr>
      </w:pPr>
    </w:p>
    <w:p w:rsidR="00A27531" w:rsidRDefault="00A27531" w:rsidP="0083624A">
      <w:pPr>
        <w:jc w:val="center"/>
        <w:rPr>
          <w:b/>
          <w:bCs/>
          <w:sz w:val="28"/>
        </w:rPr>
      </w:pPr>
    </w:p>
    <w:p w:rsidR="0083624A" w:rsidRPr="0083624A" w:rsidRDefault="0083624A" w:rsidP="0083624A">
      <w:pPr>
        <w:jc w:val="center"/>
        <w:rPr>
          <w:b/>
          <w:bCs/>
          <w:sz w:val="28"/>
        </w:rPr>
      </w:pPr>
      <w:r w:rsidRPr="0083624A">
        <w:rPr>
          <w:b/>
          <w:bCs/>
          <w:sz w:val="28"/>
        </w:rPr>
        <w:t>ЭКОНОМИЧЕСКОЕ ПРОСВЕЩЕНИЕ НАСЕЛЕНИЯ</w:t>
      </w:r>
    </w:p>
    <w:p w:rsidR="0083624A" w:rsidRPr="0083624A" w:rsidRDefault="0083624A" w:rsidP="0083624A">
      <w:pPr>
        <w:jc w:val="both"/>
        <w:rPr>
          <w:b/>
          <w:bCs/>
          <w:sz w:val="32"/>
        </w:rPr>
      </w:pPr>
    </w:p>
    <w:p w:rsidR="00A27531" w:rsidRPr="0083624A" w:rsidRDefault="00A27531" w:rsidP="0083624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1740"/>
        <w:gridCol w:w="1914"/>
        <w:gridCol w:w="1914"/>
        <w:gridCol w:w="1915"/>
      </w:tblGrid>
      <w:tr w:rsidR="0083624A" w:rsidRPr="0083624A" w:rsidTr="0083624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 xml:space="preserve">Содержание 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деятельности</w:t>
            </w:r>
          </w:p>
          <w:p w:rsidR="0083624A" w:rsidRPr="0083624A" w:rsidRDefault="0083624A" w:rsidP="00A27531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Форма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Читат</w:t>
            </w:r>
            <w:r w:rsidR="00E755F5">
              <w:rPr>
                <w:sz w:val="28"/>
              </w:rPr>
              <w:t>елей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Срок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proofErr w:type="spellStart"/>
            <w:r w:rsidRPr="0083624A">
              <w:rPr>
                <w:sz w:val="28"/>
              </w:rPr>
              <w:t>Ответст</w:t>
            </w:r>
            <w:proofErr w:type="spellEnd"/>
            <w:r w:rsidRPr="0083624A">
              <w:rPr>
                <w:sz w:val="28"/>
              </w:rPr>
              <w:t>.</w:t>
            </w:r>
          </w:p>
        </w:tc>
      </w:tr>
      <w:tr w:rsidR="0083624A" w:rsidRPr="0083624A" w:rsidTr="0083624A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A27531" w:rsidRDefault="0083624A" w:rsidP="0039192F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«</w:t>
            </w:r>
            <w:r w:rsidR="0039192F" w:rsidRPr="00A27531">
              <w:rPr>
                <w:sz w:val="28"/>
              </w:rPr>
              <w:t>Экономический калейдоскоп</w:t>
            </w:r>
            <w:r w:rsidRPr="00A27531">
              <w:rPr>
                <w:sz w:val="28"/>
              </w:rPr>
              <w:t>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A27531" w:rsidRDefault="0083624A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Эконом.</w:t>
            </w:r>
          </w:p>
          <w:p w:rsidR="0083624A" w:rsidRPr="00A27531" w:rsidRDefault="0083624A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игра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A27531" w:rsidRDefault="0083624A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Юношество</w:t>
            </w:r>
          </w:p>
          <w:p w:rsidR="0083624A" w:rsidRPr="00A27531" w:rsidRDefault="0083624A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Молодёжь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A27531" w:rsidRDefault="0083624A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 xml:space="preserve">4 кв. </w:t>
            </w:r>
          </w:p>
          <w:p w:rsidR="0083624A" w:rsidRPr="00A27531" w:rsidRDefault="0031182E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декабрь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A27531" w:rsidRDefault="00CE52EA" w:rsidP="00CE52E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Гагулина</w:t>
            </w:r>
          </w:p>
          <w:p w:rsidR="0083624A" w:rsidRPr="00A27531" w:rsidRDefault="00CE52EA" w:rsidP="00CE52E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Сергеева</w:t>
            </w:r>
          </w:p>
        </w:tc>
      </w:tr>
    </w:tbl>
    <w:p w:rsidR="0083624A" w:rsidRPr="0083624A" w:rsidRDefault="0083624A" w:rsidP="0083624A">
      <w:pPr>
        <w:jc w:val="both"/>
        <w:rPr>
          <w:b/>
          <w:bCs/>
          <w:sz w:val="28"/>
        </w:rPr>
      </w:pPr>
    </w:p>
    <w:p w:rsidR="0083624A" w:rsidRPr="0083624A" w:rsidRDefault="0083624A" w:rsidP="0083624A">
      <w:pPr>
        <w:jc w:val="both"/>
        <w:rPr>
          <w:b/>
          <w:bCs/>
          <w:sz w:val="28"/>
        </w:rPr>
      </w:pPr>
    </w:p>
    <w:p w:rsidR="0083624A" w:rsidRDefault="0083624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4A" w:rsidRPr="0083624A" w:rsidRDefault="0083624A" w:rsidP="0083624A">
      <w:pPr>
        <w:jc w:val="both"/>
        <w:rPr>
          <w:b/>
          <w:bCs/>
          <w:sz w:val="28"/>
        </w:rPr>
      </w:pPr>
    </w:p>
    <w:p w:rsidR="0083624A" w:rsidRPr="0083624A" w:rsidRDefault="0083624A" w:rsidP="0083624A">
      <w:pPr>
        <w:jc w:val="both"/>
        <w:rPr>
          <w:b/>
          <w:bCs/>
          <w:sz w:val="32"/>
        </w:rPr>
      </w:pPr>
      <w:r w:rsidRPr="0083624A">
        <w:rPr>
          <w:b/>
          <w:bCs/>
          <w:sz w:val="32"/>
        </w:rPr>
        <w:t>Правовое просвещение, содействие повышению правовой культуры, участие библиотек в избирательных кампаниях</w:t>
      </w:r>
    </w:p>
    <w:p w:rsidR="0083624A" w:rsidRPr="0083624A" w:rsidRDefault="0083624A" w:rsidP="0083624A">
      <w:pPr>
        <w:jc w:val="both"/>
        <w:rPr>
          <w:b/>
          <w:bCs/>
          <w:sz w:val="32"/>
        </w:rPr>
      </w:pPr>
    </w:p>
    <w:p w:rsidR="0083624A" w:rsidRPr="0083624A" w:rsidRDefault="0083624A" w:rsidP="0083624A">
      <w:pPr>
        <w:jc w:val="both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1892"/>
        <w:gridCol w:w="1854"/>
        <w:gridCol w:w="1879"/>
        <w:gridCol w:w="1844"/>
      </w:tblGrid>
      <w:tr w:rsidR="0083624A" w:rsidRPr="0083624A" w:rsidTr="0040352C">
        <w:trPr>
          <w:trHeight w:val="103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 xml:space="preserve">Содержание 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деятельности</w:t>
            </w:r>
          </w:p>
          <w:p w:rsidR="0083624A" w:rsidRPr="0083624A" w:rsidRDefault="0083624A" w:rsidP="00A27531">
            <w:pPr>
              <w:rPr>
                <w:sz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Форма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работы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proofErr w:type="spellStart"/>
            <w:r w:rsidRPr="0083624A">
              <w:rPr>
                <w:sz w:val="28"/>
              </w:rPr>
              <w:t>Читат</w:t>
            </w:r>
            <w:proofErr w:type="spellEnd"/>
            <w:r w:rsidRPr="0083624A">
              <w:rPr>
                <w:sz w:val="28"/>
              </w:rPr>
              <w:t>.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Группа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Срок</w:t>
            </w:r>
          </w:p>
          <w:p w:rsidR="0083624A" w:rsidRPr="0083624A" w:rsidRDefault="0083624A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исполнения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4A" w:rsidRPr="0083624A" w:rsidRDefault="0083624A" w:rsidP="0083624A">
            <w:pPr>
              <w:jc w:val="center"/>
              <w:rPr>
                <w:sz w:val="28"/>
              </w:rPr>
            </w:pPr>
            <w:proofErr w:type="spellStart"/>
            <w:r w:rsidRPr="0083624A">
              <w:rPr>
                <w:sz w:val="28"/>
              </w:rPr>
              <w:t>Ответст</w:t>
            </w:r>
            <w:proofErr w:type="spellEnd"/>
            <w:r w:rsidRPr="0083624A">
              <w:rPr>
                <w:sz w:val="28"/>
              </w:rPr>
              <w:t>.</w:t>
            </w:r>
          </w:p>
        </w:tc>
      </w:tr>
      <w:tr w:rsidR="0040352C" w:rsidRPr="0083624A" w:rsidTr="0040352C">
        <w:trPr>
          <w:trHeight w:val="103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40352C">
            <w:pPr>
              <w:ind w:left="450"/>
              <w:jc w:val="center"/>
              <w:rPr>
                <w:sz w:val="28"/>
              </w:rPr>
            </w:pPr>
            <w:r w:rsidRPr="00A27531">
              <w:rPr>
                <w:rFonts w:ascii="Georgia" w:hAnsi="Georgia"/>
                <w:color w:val="111111"/>
                <w:sz w:val="28"/>
                <w:szCs w:val="28"/>
              </w:rPr>
              <w:t>«</w:t>
            </w:r>
            <w:r>
              <w:rPr>
                <w:rFonts w:ascii="Georgia" w:hAnsi="Georgia"/>
                <w:color w:val="111111"/>
                <w:sz w:val="28"/>
                <w:szCs w:val="28"/>
              </w:rPr>
              <w:t>Избиратель и выборы</w:t>
            </w:r>
            <w:r w:rsidRPr="00A27531">
              <w:rPr>
                <w:rFonts w:ascii="Georgia" w:hAnsi="Georgia"/>
                <w:color w:val="111111"/>
                <w:sz w:val="28"/>
                <w:szCs w:val="28"/>
              </w:rPr>
              <w:t>»</w:t>
            </w:r>
          </w:p>
          <w:p w:rsidR="0040352C" w:rsidRPr="00A27531" w:rsidRDefault="0040352C" w:rsidP="00543A15">
            <w:pPr>
              <w:jc w:val="center"/>
              <w:rPr>
                <w:sz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 –</w:t>
            </w:r>
          </w:p>
          <w:p w:rsidR="0040352C" w:rsidRPr="00A27531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543A15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Все группы читателей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83624A" w:rsidRDefault="0040352C" w:rsidP="00543A15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 xml:space="preserve">2 кв. </w:t>
            </w:r>
          </w:p>
          <w:p w:rsidR="0040352C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марта</w:t>
            </w:r>
          </w:p>
          <w:p w:rsidR="0040352C" w:rsidRPr="0083624A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40352C" w:rsidRPr="0083624A" w:rsidRDefault="0040352C" w:rsidP="00543A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40352C" w:rsidRPr="0083624A" w:rsidTr="0040352C">
        <w:trPr>
          <w:trHeight w:val="108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40352C">
            <w:pPr>
              <w:rPr>
                <w:sz w:val="28"/>
              </w:rPr>
            </w:pPr>
            <w:r w:rsidRPr="00A27531">
              <w:rPr>
                <w:sz w:val="28"/>
              </w:rPr>
              <w:t xml:space="preserve"> «Правовой марафон для пенсионеров»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 xml:space="preserve">Час правовой </w:t>
            </w:r>
          </w:p>
          <w:p w:rsidR="0040352C" w:rsidRPr="00A27531" w:rsidRDefault="0040352C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информации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1F0003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Все группы</w:t>
            </w:r>
          </w:p>
          <w:p w:rsidR="0040352C" w:rsidRPr="00A27531" w:rsidRDefault="0040352C" w:rsidP="001F0003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 xml:space="preserve">читателей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83624A" w:rsidRDefault="0040352C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1 кв.</w:t>
            </w:r>
          </w:p>
          <w:p w:rsidR="0040352C" w:rsidRPr="0083624A" w:rsidRDefault="0040352C" w:rsidP="0083624A">
            <w:pPr>
              <w:jc w:val="center"/>
              <w:rPr>
                <w:sz w:val="28"/>
              </w:rPr>
            </w:pPr>
            <w:r w:rsidRPr="0083624A">
              <w:rPr>
                <w:sz w:val="28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Default="0040352C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40352C" w:rsidRPr="0083624A" w:rsidRDefault="0040352C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40352C" w:rsidRPr="0083624A" w:rsidTr="0040352C">
        <w:trPr>
          <w:trHeight w:val="108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3764E4">
            <w:pPr>
              <w:spacing w:after="200" w:line="276" w:lineRule="auto"/>
              <w:jc w:val="center"/>
              <w:rPr>
                <w:rFonts w:ascii="Georgia" w:hAnsi="Georgia"/>
                <w:color w:val="111111"/>
                <w:sz w:val="28"/>
                <w:szCs w:val="28"/>
              </w:rPr>
            </w:pPr>
            <w:r w:rsidRPr="00A27531">
              <w:rPr>
                <w:rFonts w:ascii="Georgia" w:hAnsi="Georgia"/>
                <w:color w:val="111111"/>
                <w:sz w:val="28"/>
                <w:szCs w:val="28"/>
              </w:rPr>
              <w:t>«С законом на Вы»</w:t>
            </w:r>
          </w:p>
          <w:p w:rsidR="0040352C" w:rsidRPr="00A27531" w:rsidRDefault="0040352C" w:rsidP="0083624A">
            <w:pPr>
              <w:jc w:val="center"/>
              <w:rPr>
                <w:sz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83624A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правовой подиум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A27531" w:rsidRDefault="0040352C" w:rsidP="003764E4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Все группы</w:t>
            </w:r>
          </w:p>
          <w:p w:rsidR="0040352C" w:rsidRPr="00A27531" w:rsidRDefault="0040352C" w:rsidP="003764E4">
            <w:pPr>
              <w:jc w:val="center"/>
              <w:rPr>
                <w:sz w:val="28"/>
              </w:rPr>
            </w:pPr>
            <w:r w:rsidRPr="00A27531">
              <w:rPr>
                <w:sz w:val="28"/>
              </w:rPr>
              <w:t>читателей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Pr="0083624A" w:rsidRDefault="0040352C" w:rsidP="008362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кв. 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2C" w:rsidRDefault="0040352C" w:rsidP="003764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40352C" w:rsidRDefault="0040352C" w:rsidP="003764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</w:tbl>
    <w:p w:rsidR="00384014" w:rsidRDefault="00384014" w:rsidP="001F00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215BE4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• </w:t>
      </w:r>
      <w:r w:rsidRPr="00215BE4">
        <w:rPr>
          <w:rFonts w:ascii="Times New Roman" w:hAnsi="Times New Roman"/>
          <w:b/>
          <w:sz w:val="28"/>
          <w:szCs w:val="28"/>
        </w:rPr>
        <w:t>Работа в помощь реализации Закона К</w:t>
      </w:r>
      <w:r w:rsidR="00215BE4">
        <w:rPr>
          <w:rFonts w:ascii="Times New Roman" w:hAnsi="Times New Roman"/>
          <w:b/>
          <w:sz w:val="28"/>
          <w:szCs w:val="28"/>
        </w:rPr>
        <w:t>раснодарского края № 1539-КЗ («Д</w:t>
      </w:r>
      <w:r w:rsidRPr="00215BE4">
        <w:rPr>
          <w:rFonts w:ascii="Times New Roman" w:hAnsi="Times New Roman"/>
          <w:b/>
          <w:sz w:val="28"/>
          <w:szCs w:val="28"/>
        </w:rPr>
        <w:t>етский» закон).</w:t>
      </w:r>
    </w:p>
    <w:p w:rsidR="00C64DE3" w:rsidRPr="00C64DE3" w:rsidRDefault="00C64DE3" w:rsidP="00C64DE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1740"/>
        <w:gridCol w:w="1914"/>
        <w:gridCol w:w="1914"/>
        <w:gridCol w:w="1915"/>
      </w:tblGrid>
      <w:tr w:rsidR="00C64DE3" w:rsidRPr="00C64DE3" w:rsidTr="00083A7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 xml:space="preserve">Содержание 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деятельности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</w:p>
          <w:p w:rsidR="00C64DE3" w:rsidRPr="00C64DE3" w:rsidRDefault="00C64DE3" w:rsidP="00215BE4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Форма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proofErr w:type="spellStart"/>
            <w:r w:rsidRPr="00C64DE3">
              <w:rPr>
                <w:sz w:val="28"/>
              </w:rPr>
              <w:t>Читат</w:t>
            </w:r>
            <w:proofErr w:type="spellEnd"/>
            <w:r w:rsidRPr="00C64DE3">
              <w:rPr>
                <w:sz w:val="28"/>
              </w:rPr>
              <w:t>.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Срок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proofErr w:type="spellStart"/>
            <w:r w:rsidRPr="00C64DE3">
              <w:rPr>
                <w:sz w:val="28"/>
              </w:rPr>
              <w:t>Ответст</w:t>
            </w:r>
            <w:proofErr w:type="spellEnd"/>
            <w:r w:rsidRPr="00C64DE3">
              <w:rPr>
                <w:sz w:val="28"/>
              </w:rPr>
              <w:t>.</w:t>
            </w:r>
          </w:p>
        </w:tc>
      </w:tr>
      <w:tr w:rsidR="00C64DE3" w:rsidRPr="00C64DE3" w:rsidTr="00083A7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Default="00C64DE3" w:rsidP="00014950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«</w:t>
            </w:r>
            <w:r w:rsidR="00014950">
              <w:rPr>
                <w:sz w:val="28"/>
              </w:rPr>
              <w:t>Детство под защитой закона!</w:t>
            </w:r>
            <w:r w:rsidRPr="00C64DE3">
              <w:rPr>
                <w:sz w:val="28"/>
              </w:rPr>
              <w:t>»</w:t>
            </w:r>
          </w:p>
          <w:p w:rsidR="001F0003" w:rsidRPr="00C64DE3" w:rsidRDefault="001F0003" w:rsidP="00014950">
            <w:pPr>
              <w:jc w:val="center"/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A61C00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 xml:space="preserve">Выставка </w:t>
            </w:r>
            <w:proofErr w:type="gramStart"/>
            <w:r w:rsidRPr="00C64DE3">
              <w:rPr>
                <w:sz w:val="28"/>
              </w:rPr>
              <w:t>-</w:t>
            </w:r>
            <w:r w:rsidR="00A61C00">
              <w:rPr>
                <w:sz w:val="28"/>
              </w:rPr>
              <w:t>и</w:t>
            </w:r>
            <w:proofErr w:type="gramEnd"/>
            <w:r w:rsidR="00A61C00">
              <w:rPr>
                <w:sz w:val="28"/>
              </w:rPr>
              <w:t>нформация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Все гр.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 xml:space="preserve">4 кв. </w:t>
            </w:r>
          </w:p>
          <w:p w:rsidR="00C64DE3" w:rsidRPr="00C64DE3" w:rsidRDefault="00C64DE3" w:rsidP="00C64DE3">
            <w:pPr>
              <w:jc w:val="center"/>
              <w:rPr>
                <w:sz w:val="28"/>
              </w:rPr>
            </w:pPr>
            <w:r w:rsidRPr="00C64DE3">
              <w:rPr>
                <w:sz w:val="28"/>
              </w:rPr>
              <w:t>октябрь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C64DE3" w:rsidRPr="00C64DE3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</w:tbl>
    <w:p w:rsidR="00C64DE3" w:rsidRPr="00C64DE3" w:rsidRDefault="00C64DE3" w:rsidP="00C64DE3">
      <w:pPr>
        <w:jc w:val="both"/>
        <w:rPr>
          <w:b/>
          <w:bCs/>
          <w:sz w:val="28"/>
        </w:rPr>
      </w:pPr>
    </w:p>
    <w:p w:rsidR="00A61C00" w:rsidRDefault="00A61C00" w:rsidP="00A27531">
      <w:pPr>
        <w:pStyle w:val="a3"/>
        <w:jc w:val="both"/>
        <w:rPr>
          <w:sz w:val="28"/>
          <w:szCs w:val="28"/>
        </w:rPr>
      </w:pPr>
    </w:p>
    <w:p w:rsidR="00E87E4B" w:rsidRDefault="00E87E4B" w:rsidP="00A61C00">
      <w:pPr>
        <w:jc w:val="center"/>
        <w:rPr>
          <w:b/>
          <w:bCs/>
          <w:sz w:val="32"/>
        </w:rPr>
      </w:pPr>
    </w:p>
    <w:p w:rsidR="00E87E4B" w:rsidRDefault="00E87E4B" w:rsidP="00A61C00">
      <w:pPr>
        <w:jc w:val="center"/>
        <w:rPr>
          <w:b/>
          <w:bCs/>
          <w:sz w:val="32"/>
        </w:rPr>
      </w:pPr>
    </w:p>
    <w:p w:rsidR="00A61C00" w:rsidRPr="00A61C00" w:rsidRDefault="00A61C00" w:rsidP="00A61C00">
      <w:pPr>
        <w:jc w:val="center"/>
        <w:rPr>
          <w:b/>
          <w:bCs/>
          <w:sz w:val="32"/>
        </w:rPr>
      </w:pPr>
      <w:r w:rsidRPr="00A61C00">
        <w:rPr>
          <w:b/>
          <w:bCs/>
          <w:sz w:val="32"/>
        </w:rPr>
        <w:t>Библиотека и местное самоуправление: вопросы взаимодействия</w:t>
      </w:r>
    </w:p>
    <w:p w:rsidR="00A61C00" w:rsidRPr="00A61C00" w:rsidRDefault="00A61C00" w:rsidP="00215BE4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61C00" w:rsidRPr="00A61C00" w:rsidTr="00083A73">
        <w:trPr>
          <w:trHeight w:val="186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 xml:space="preserve">Содержание </w:t>
            </w: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деятельности</w:t>
            </w: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Форма</w:t>
            </w: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proofErr w:type="spellStart"/>
            <w:r w:rsidRPr="00A61C00">
              <w:rPr>
                <w:sz w:val="28"/>
              </w:rPr>
              <w:t>Читат</w:t>
            </w:r>
            <w:proofErr w:type="spellEnd"/>
            <w:r w:rsidRPr="00A61C00">
              <w:rPr>
                <w:sz w:val="28"/>
              </w:rPr>
              <w:t>.</w:t>
            </w: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Срок</w:t>
            </w:r>
          </w:p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proofErr w:type="spellStart"/>
            <w:r w:rsidRPr="00A61C00">
              <w:rPr>
                <w:sz w:val="28"/>
              </w:rPr>
              <w:t>Ответст</w:t>
            </w:r>
            <w:proofErr w:type="spellEnd"/>
            <w:r w:rsidRPr="00A61C00">
              <w:rPr>
                <w:sz w:val="28"/>
              </w:rPr>
              <w:t>.</w:t>
            </w:r>
          </w:p>
        </w:tc>
      </w:tr>
      <w:tr w:rsidR="00A61C00" w:rsidRPr="00A61C00" w:rsidTr="00083A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«Из истории нашей станицы»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Выставк</w:t>
            </w:r>
            <w:proofErr w:type="gramStart"/>
            <w:r w:rsidRPr="00A61C00">
              <w:rPr>
                <w:sz w:val="28"/>
              </w:rPr>
              <w:t>а-</w:t>
            </w:r>
            <w:proofErr w:type="gramEnd"/>
            <w:r w:rsidRPr="00A61C00">
              <w:rPr>
                <w:sz w:val="28"/>
              </w:rPr>
              <w:t xml:space="preserve"> </w:t>
            </w:r>
            <w:proofErr w:type="spellStart"/>
            <w:r w:rsidRPr="00A61C00">
              <w:rPr>
                <w:sz w:val="28"/>
              </w:rPr>
              <w:t>исслед</w:t>
            </w:r>
            <w:proofErr w:type="spellEnd"/>
            <w:r w:rsidRPr="00A61C00">
              <w:rPr>
                <w:sz w:val="28"/>
              </w:rPr>
              <w:t>. работ читателей</w:t>
            </w:r>
          </w:p>
          <w:p w:rsidR="001F0003" w:rsidRPr="00A61C00" w:rsidRDefault="001F0003" w:rsidP="00A61C00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Все гр.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B94285" w:rsidP="00A61C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61C00" w:rsidRPr="00A61C00">
              <w:rPr>
                <w:sz w:val="28"/>
              </w:rPr>
              <w:t xml:space="preserve"> кв.</w:t>
            </w:r>
          </w:p>
          <w:p w:rsidR="00A61C00" w:rsidRPr="00A61C00" w:rsidRDefault="00B94285" w:rsidP="00A61C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A61C00" w:rsidRPr="00A61C00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A61C00" w:rsidRPr="00A61C00" w:rsidTr="00083A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«Станица моя родная»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Папка</w:t>
            </w:r>
          </w:p>
          <w:p w:rsidR="00A61C00" w:rsidRDefault="001F0003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Н</w:t>
            </w:r>
            <w:r w:rsidR="00A61C00" w:rsidRPr="00A61C00">
              <w:rPr>
                <w:sz w:val="28"/>
              </w:rPr>
              <w:t>акопитель</w:t>
            </w:r>
          </w:p>
          <w:p w:rsidR="001F0003" w:rsidRPr="00A61C00" w:rsidRDefault="001F0003" w:rsidP="00A61C00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Все гр.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A61C00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 xml:space="preserve">В </w:t>
            </w:r>
            <w:proofErr w:type="spellStart"/>
            <w:r w:rsidRPr="00A61C00">
              <w:rPr>
                <w:sz w:val="28"/>
              </w:rPr>
              <w:t>теч</w:t>
            </w:r>
            <w:proofErr w:type="spellEnd"/>
            <w:r w:rsidRPr="00A61C00">
              <w:rPr>
                <w:sz w:val="28"/>
              </w:rPr>
              <w:t>.</w:t>
            </w:r>
          </w:p>
          <w:p w:rsidR="00A61C00" w:rsidRPr="00A61C00" w:rsidRDefault="00083A73" w:rsidP="00A61C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A61C00" w:rsidRPr="00A61C00">
              <w:rPr>
                <w:sz w:val="28"/>
              </w:rPr>
              <w:t>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A61C00" w:rsidRPr="00A61C00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</w:tbl>
    <w:p w:rsidR="00534952" w:rsidRDefault="00534952" w:rsidP="0021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BE4" w:rsidRDefault="00215BE4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5BE4" w:rsidRDefault="00215BE4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215BE4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• </w:t>
      </w:r>
      <w:r w:rsidRPr="00215BE4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215BE4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215BE4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A61C00" w:rsidRPr="00215BE4" w:rsidRDefault="00A61C00" w:rsidP="00215BE4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20"/>
        <w:gridCol w:w="1914"/>
        <w:gridCol w:w="1914"/>
        <w:gridCol w:w="1915"/>
      </w:tblGrid>
      <w:tr w:rsidR="00A61C00" w:rsidRPr="00A61C00" w:rsidTr="00215BE4">
        <w:trPr>
          <w:trHeight w:val="141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 xml:space="preserve">Содержание </w:t>
            </w:r>
          </w:p>
          <w:p w:rsidR="00A61C00" w:rsidRPr="00A61C00" w:rsidRDefault="00215BE4" w:rsidP="00215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Форма</w:t>
            </w:r>
          </w:p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083A73">
            <w:pPr>
              <w:jc w:val="center"/>
              <w:rPr>
                <w:sz w:val="28"/>
              </w:rPr>
            </w:pPr>
            <w:proofErr w:type="spellStart"/>
            <w:r w:rsidRPr="00A61C00">
              <w:rPr>
                <w:sz w:val="28"/>
              </w:rPr>
              <w:t>Читат</w:t>
            </w:r>
            <w:proofErr w:type="spellEnd"/>
            <w:r w:rsidRPr="00A61C00">
              <w:rPr>
                <w:sz w:val="28"/>
              </w:rPr>
              <w:t>.</w:t>
            </w:r>
          </w:p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Срок</w:t>
            </w:r>
          </w:p>
          <w:p w:rsidR="00A61C00" w:rsidRPr="00A61C00" w:rsidRDefault="00A61C00" w:rsidP="00083A73">
            <w:pPr>
              <w:jc w:val="center"/>
              <w:rPr>
                <w:sz w:val="28"/>
              </w:rPr>
            </w:pPr>
            <w:r w:rsidRPr="00A61C00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A61C00" w:rsidRDefault="00A61C00" w:rsidP="00083A73">
            <w:pPr>
              <w:jc w:val="center"/>
              <w:rPr>
                <w:sz w:val="28"/>
              </w:rPr>
            </w:pPr>
            <w:proofErr w:type="spellStart"/>
            <w:r w:rsidRPr="00A61C00">
              <w:rPr>
                <w:sz w:val="28"/>
              </w:rPr>
              <w:t>Ответст</w:t>
            </w:r>
            <w:proofErr w:type="spellEnd"/>
            <w:r w:rsidRPr="00A61C00">
              <w:rPr>
                <w:sz w:val="28"/>
              </w:rPr>
              <w:t>.</w:t>
            </w:r>
          </w:p>
        </w:tc>
      </w:tr>
      <w:tr w:rsidR="00E87E4B" w:rsidRPr="00A61C00" w:rsidTr="00215BE4">
        <w:trPr>
          <w:trHeight w:val="141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A61C00" w:rsidRDefault="00E87E4B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«Беслан: сентябрь навсегда»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A61C00" w:rsidRDefault="00E87E4B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 памяти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Default="00E87E4B" w:rsidP="00E87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  <w:p w:rsidR="00E87E4B" w:rsidRPr="00A61C00" w:rsidRDefault="00E87E4B" w:rsidP="00E87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Default="00E87E4B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кв.</w:t>
            </w:r>
          </w:p>
          <w:p w:rsidR="00E87E4B" w:rsidRPr="00A61C00" w:rsidRDefault="00E87E4B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Default="00E87E4B" w:rsidP="00E87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E87E4B" w:rsidRPr="00A61C00" w:rsidRDefault="00E87E4B" w:rsidP="00E87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A61C00" w:rsidRPr="00A61C00" w:rsidTr="00083A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Pr="00215BE4" w:rsidRDefault="00A61C00" w:rsidP="00CE52E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«</w:t>
            </w:r>
            <w:r w:rsidR="00534952" w:rsidRPr="00215BE4">
              <w:rPr>
                <w:sz w:val="28"/>
              </w:rPr>
              <w:t>Все мы разные, а Родина одна</w:t>
            </w:r>
            <w:r w:rsidRPr="00215BE4">
              <w:rPr>
                <w:sz w:val="28"/>
              </w:rPr>
              <w:t>»</w:t>
            </w:r>
          </w:p>
          <w:p w:rsidR="001F0003" w:rsidRPr="00215BE4" w:rsidRDefault="001F0003" w:rsidP="00CE52EA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215BE4" w:rsidRDefault="00534952" w:rsidP="00083A73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Исторический медиа - урок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DE269A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  <w:p w:rsidR="00DE269A" w:rsidRPr="00A61C00" w:rsidRDefault="00DE269A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0" w:rsidRDefault="00DE269A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кв.</w:t>
            </w:r>
          </w:p>
          <w:p w:rsidR="00DE269A" w:rsidRPr="00A61C00" w:rsidRDefault="00DE269A" w:rsidP="00083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A61C00" w:rsidRPr="00A61C00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</w:tbl>
    <w:p w:rsidR="001F0003" w:rsidRDefault="001F0003" w:rsidP="00DE269A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215BE4" w:rsidRDefault="00215BE4" w:rsidP="00E87E4B">
      <w:pPr>
        <w:rPr>
          <w:b/>
          <w:bCs/>
          <w:sz w:val="32"/>
        </w:rPr>
      </w:pPr>
    </w:p>
    <w:p w:rsidR="00215BE4" w:rsidRDefault="00215BE4" w:rsidP="001F0003">
      <w:pPr>
        <w:jc w:val="center"/>
        <w:rPr>
          <w:b/>
          <w:bCs/>
          <w:sz w:val="32"/>
        </w:rPr>
      </w:pPr>
    </w:p>
    <w:p w:rsidR="00EE7510" w:rsidRDefault="00EE7510" w:rsidP="001F0003">
      <w:pPr>
        <w:jc w:val="center"/>
        <w:rPr>
          <w:b/>
          <w:bCs/>
          <w:sz w:val="32"/>
        </w:rPr>
      </w:pPr>
    </w:p>
    <w:p w:rsidR="00215BE4" w:rsidRDefault="00DE269A" w:rsidP="001F0003">
      <w:pPr>
        <w:jc w:val="center"/>
        <w:rPr>
          <w:b/>
          <w:bCs/>
          <w:sz w:val="32"/>
        </w:rPr>
      </w:pPr>
      <w:r w:rsidRPr="00DE269A">
        <w:rPr>
          <w:b/>
          <w:bCs/>
          <w:sz w:val="32"/>
        </w:rPr>
        <w:lastRenderedPageBreak/>
        <w:t xml:space="preserve">Духовность. Нравственность. Милосердие. </w:t>
      </w:r>
    </w:p>
    <w:p w:rsidR="00DE269A" w:rsidRPr="00DE269A" w:rsidRDefault="00DE269A" w:rsidP="001F0003">
      <w:pPr>
        <w:jc w:val="center"/>
        <w:rPr>
          <w:b/>
          <w:bCs/>
          <w:sz w:val="32"/>
        </w:rPr>
      </w:pPr>
      <w:r w:rsidRPr="00DE269A">
        <w:rPr>
          <w:b/>
          <w:bCs/>
          <w:sz w:val="32"/>
        </w:rPr>
        <w:t>Работа с социально</w:t>
      </w:r>
      <w:r w:rsidR="00E87E4B">
        <w:rPr>
          <w:b/>
          <w:bCs/>
          <w:sz w:val="32"/>
        </w:rPr>
        <w:t xml:space="preserve"> незащищёнными слоями населения</w:t>
      </w:r>
    </w:p>
    <w:p w:rsidR="00DE269A" w:rsidRPr="00DE269A" w:rsidRDefault="00DE269A" w:rsidP="00DE269A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1863"/>
        <w:gridCol w:w="2000"/>
        <w:gridCol w:w="1904"/>
        <w:gridCol w:w="1894"/>
      </w:tblGrid>
      <w:tr w:rsidR="00DE269A" w:rsidRPr="00DE269A" w:rsidTr="00F222C9">
        <w:trPr>
          <w:trHeight w:val="88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 xml:space="preserve">Содержание </w:t>
            </w: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деятельности</w:t>
            </w: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Форма</w:t>
            </w: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E269A" w:rsidRDefault="00DE269A" w:rsidP="00DE269A">
            <w:pPr>
              <w:jc w:val="center"/>
              <w:rPr>
                <w:sz w:val="28"/>
              </w:rPr>
            </w:pPr>
            <w:proofErr w:type="spellStart"/>
            <w:r w:rsidRPr="00DE269A">
              <w:rPr>
                <w:sz w:val="28"/>
              </w:rPr>
              <w:t>Читат</w:t>
            </w:r>
            <w:proofErr w:type="spellEnd"/>
            <w:r w:rsidRPr="00DE269A">
              <w:rPr>
                <w:sz w:val="28"/>
              </w:rPr>
              <w:t>.</w:t>
            </w: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Группа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Срок</w:t>
            </w:r>
          </w:p>
          <w:p w:rsidR="00DE269A" w:rsidRPr="00DE269A" w:rsidRDefault="00DE269A" w:rsidP="00DE269A">
            <w:pPr>
              <w:jc w:val="center"/>
              <w:rPr>
                <w:sz w:val="28"/>
              </w:rPr>
            </w:pPr>
            <w:r w:rsidRPr="00DE269A">
              <w:rPr>
                <w:sz w:val="28"/>
              </w:rPr>
              <w:t>исполнения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E269A" w:rsidRDefault="00DE269A" w:rsidP="00DE269A">
            <w:pPr>
              <w:jc w:val="center"/>
              <w:rPr>
                <w:sz w:val="28"/>
              </w:rPr>
            </w:pPr>
            <w:proofErr w:type="spellStart"/>
            <w:r w:rsidRPr="00DE269A">
              <w:rPr>
                <w:sz w:val="28"/>
              </w:rPr>
              <w:t>Ответст</w:t>
            </w:r>
            <w:proofErr w:type="spellEnd"/>
            <w:r w:rsidRPr="00DE269A">
              <w:rPr>
                <w:sz w:val="28"/>
              </w:rPr>
              <w:t>.</w:t>
            </w:r>
          </w:p>
        </w:tc>
      </w:tr>
      <w:tr w:rsidR="00DE269A" w:rsidRPr="00021BFF" w:rsidTr="00F222C9">
        <w:trPr>
          <w:trHeight w:val="88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0" w:rsidRPr="00E87E4B" w:rsidRDefault="00D00410" w:rsidP="00D00410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«Это сказочное Рождество»</w:t>
            </w:r>
          </w:p>
          <w:p w:rsidR="00DE269A" w:rsidRPr="00021BFF" w:rsidRDefault="00DE269A" w:rsidP="0040520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00410" w:rsidRDefault="00CB1F3A" w:rsidP="00DE269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П</w:t>
            </w:r>
            <w:r w:rsidR="00DE269A" w:rsidRPr="00D00410">
              <w:rPr>
                <w:sz w:val="28"/>
              </w:rPr>
              <w:t>о</w:t>
            </w:r>
            <w:r w:rsidRPr="00D00410">
              <w:rPr>
                <w:sz w:val="28"/>
              </w:rPr>
              <w:t>этический</w:t>
            </w:r>
          </w:p>
          <w:p w:rsidR="00CB1F3A" w:rsidRPr="00D00410" w:rsidRDefault="00CB1F3A" w:rsidP="00DE269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вернисаж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00410" w:rsidRDefault="00F222C9" w:rsidP="00DE269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Все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A" w:rsidRPr="00D00410" w:rsidRDefault="00DE269A" w:rsidP="00DE269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1 кв.</w:t>
            </w:r>
          </w:p>
          <w:p w:rsidR="00DE269A" w:rsidRPr="00D00410" w:rsidRDefault="00DE269A" w:rsidP="00DE269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январь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D00410" w:rsidRDefault="00CE52EA" w:rsidP="00CE52E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Гагулина</w:t>
            </w:r>
          </w:p>
          <w:p w:rsidR="00DE269A" w:rsidRPr="00D00410" w:rsidRDefault="00CE52EA" w:rsidP="00CE52EA">
            <w:pPr>
              <w:jc w:val="center"/>
              <w:rPr>
                <w:sz w:val="28"/>
              </w:rPr>
            </w:pPr>
            <w:r w:rsidRPr="00D00410">
              <w:rPr>
                <w:sz w:val="28"/>
              </w:rPr>
              <w:t>Сергеева</w:t>
            </w:r>
          </w:p>
        </w:tc>
      </w:tr>
      <w:tr w:rsidR="00F222C9" w:rsidRPr="00021BFF" w:rsidTr="00F222C9">
        <w:trPr>
          <w:trHeight w:val="88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«Волшебный мир театра»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Выставка</w:t>
            </w:r>
          </w:p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обзор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Все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 xml:space="preserve">1 кв. </w:t>
            </w:r>
          </w:p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март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Гагулина</w:t>
            </w:r>
          </w:p>
          <w:p w:rsidR="00F222C9" w:rsidRPr="00021BFF" w:rsidRDefault="00F222C9" w:rsidP="00EA3602">
            <w:pPr>
              <w:jc w:val="center"/>
              <w:rPr>
                <w:sz w:val="28"/>
                <w:highlight w:val="yellow"/>
              </w:rPr>
            </w:pPr>
            <w:r w:rsidRPr="00021BFF">
              <w:rPr>
                <w:sz w:val="28"/>
                <w:highlight w:val="yellow"/>
              </w:rPr>
              <w:t>Сергеева</w:t>
            </w:r>
          </w:p>
        </w:tc>
      </w:tr>
      <w:tr w:rsidR="00F222C9" w:rsidRPr="00021BFF" w:rsidTr="00F222C9">
        <w:trPr>
          <w:trHeight w:val="154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21BFF" w:rsidRDefault="000A2EF9" w:rsidP="000A2EF9">
            <w:pPr>
              <w:jc w:val="center"/>
              <w:rPr>
                <w:sz w:val="28"/>
                <w:highlight w:val="yellow"/>
              </w:rPr>
            </w:pPr>
            <w:r w:rsidRPr="000A2EF9">
              <w:rPr>
                <w:sz w:val="28"/>
              </w:rPr>
              <w:t>«К</w:t>
            </w:r>
            <w:r>
              <w:rPr>
                <w:sz w:val="28"/>
              </w:rPr>
              <w:t xml:space="preserve">ак праздновали Пасху на Руси»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9" w:rsidRDefault="00F222C9" w:rsidP="00DE269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 xml:space="preserve">Путешествие в мир </w:t>
            </w:r>
          </w:p>
          <w:p w:rsidR="000A2EF9" w:rsidRDefault="000A2EF9" w:rsidP="00DE26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православия</w:t>
            </w:r>
          </w:p>
          <w:p w:rsidR="00F222C9" w:rsidRPr="000A2EF9" w:rsidRDefault="00F222C9" w:rsidP="000A2EF9">
            <w:pPr>
              <w:jc w:val="center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A2EF9" w:rsidRDefault="00F222C9" w:rsidP="00DE269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>Все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A2EF9" w:rsidRDefault="00F222C9" w:rsidP="00DE269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>2 кв.</w:t>
            </w:r>
          </w:p>
          <w:p w:rsidR="00F222C9" w:rsidRPr="000A2EF9" w:rsidRDefault="00F222C9" w:rsidP="00DE269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>апрель</w:t>
            </w:r>
          </w:p>
          <w:p w:rsidR="00F222C9" w:rsidRPr="000A2EF9" w:rsidRDefault="00F222C9" w:rsidP="00DE269A">
            <w:pPr>
              <w:jc w:val="center"/>
              <w:rPr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0A2EF9" w:rsidRDefault="00F222C9" w:rsidP="00CE52E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>Гагулина</w:t>
            </w:r>
          </w:p>
          <w:p w:rsidR="00F222C9" w:rsidRPr="000A2EF9" w:rsidRDefault="00F222C9" w:rsidP="00CE52EA">
            <w:pPr>
              <w:jc w:val="center"/>
              <w:rPr>
                <w:sz w:val="28"/>
              </w:rPr>
            </w:pPr>
            <w:r w:rsidRPr="000A2EF9">
              <w:rPr>
                <w:sz w:val="28"/>
              </w:rPr>
              <w:t>Сергеева</w:t>
            </w:r>
          </w:p>
        </w:tc>
      </w:tr>
      <w:tr w:rsidR="001F5B85" w:rsidRPr="001F5B85" w:rsidTr="00F222C9">
        <w:trPr>
          <w:trHeight w:val="154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1F5B85" w:rsidRDefault="001F5B85" w:rsidP="000A2EF9">
            <w:pPr>
              <w:jc w:val="center"/>
              <w:rPr>
                <w:sz w:val="28"/>
                <w:highlight w:val="yellow"/>
              </w:rPr>
            </w:pPr>
            <w:r w:rsidRPr="001F5B85">
              <w:rPr>
                <w:sz w:val="28"/>
                <w:highlight w:val="yellow"/>
              </w:rPr>
              <w:t>«Театральная аллея»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1F5B85" w:rsidRDefault="001F5B85" w:rsidP="00DE269A">
            <w:pPr>
              <w:jc w:val="center"/>
              <w:rPr>
                <w:sz w:val="28"/>
                <w:highlight w:val="yellow"/>
              </w:rPr>
            </w:pPr>
            <w:r w:rsidRPr="001F5B85">
              <w:rPr>
                <w:sz w:val="28"/>
                <w:highlight w:val="yellow"/>
              </w:rPr>
              <w:t>Выставка актеров кино и театра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1F5B85" w:rsidRDefault="001F5B85" w:rsidP="00DE269A">
            <w:pPr>
              <w:jc w:val="center"/>
              <w:rPr>
                <w:sz w:val="28"/>
                <w:highlight w:val="yellow"/>
              </w:rPr>
            </w:pPr>
            <w:r w:rsidRPr="001F5B85">
              <w:rPr>
                <w:sz w:val="28"/>
                <w:highlight w:val="yellow"/>
              </w:rPr>
              <w:t>Все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31" w:rsidRDefault="00A27531" w:rsidP="00DE269A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2 кв.</w:t>
            </w:r>
          </w:p>
          <w:p w:rsidR="001F5B85" w:rsidRPr="001F5B85" w:rsidRDefault="00A27531" w:rsidP="00DE269A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 xml:space="preserve"> июнь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1F5B85" w:rsidRDefault="001F5B85" w:rsidP="001F5B85">
            <w:pPr>
              <w:jc w:val="center"/>
              <w:rPr>
                <w:sz w:val="28"/>
                <w:highlight w:val="yellow"/>
              </w:rPr>
            </w:pPr>
            <w:r w:rsidRPr="001F5B85">
              <w:rPr>
                <w:sz w:val="28"/>
                <w:highlight w:val="yellow"/>
              </w:rPr>
              <w:t>Гагулина</w:t>
            </w:r>
          </w:p>
          <w:p w:rsidR="001F5B85" w:rsidRPr="001F5B85" w:rsidRDefault="001F5B85" w:rsidP="001F5B85">
            <w:pPr>
              <w:jc w:val="center"/>
              <w:rPr>
                <w:sz w:val="28"/>
                <w:highlight w:val="yellow"/>
              </w:rPr>
            </w:pPr>
            <w:r w:rsidRPr="001F5B85">
              <w:rPr>
                <w:sz w:val="28"/>
                <w:highlight w:val="yellow"/>
              </w:rPr>
              <w:t>Сергеева</w:t>
            </w:r>
          </w:p>
        </w:tc>
      </w:tr>
      <w:tr w:rsidR="00F222C9" w:rsidRPr="00021BFF" w:rsidTr="00F222C9">
        <w:trPr>
          <w:trHeight w:val="125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215BE4" w:rsidRDefault="003F228D" w:rsidP="0040520B">
            <w:pPr>
              <w:jc w:val="center"/>
              <w:rPr>
                <w:sz w:val="28"/>
                <w:szCs w:val="28"/>
                <w:highlight w:val="yellow"/>
              </w:rPr>
            </w:pPr>
            <w:r w:rsidRPr="00215BE4">
              <w:rPr>
                <w:color w:val="000000" w:themeColor="text1"/>
                <w:sz w:val="28"/>
                <w:szCs w:val="28"/>
              </w:rPr>
              <w:t>«Три спаса -  три запаса»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215BE4" w:rsidRDefault="003F228D" w:rsidP="006D5BB8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Фольклорные посиделки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3F228D" w:rsidRDefault="00F222C9" w:rsidP="00DE269A">
            <w:pPr>
              <w:jc w:val="center"/>
              <w:rPr>
                <w:sz w:val="28"/>
              </w:rPr>
            </w:pPr>
            <w:r w:rsidRPr="003F228D">
              <w:rPr>
                <w:sz w:val="28"/>
              </w:rPr>
              <w:t>Все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3F228D" w:rsidRDefault="00F222C9" w:rsidP="00DE269A">
            <w:pPr>
              <w:jc w:val="center"/>
              <w:rPr>
                <w:sz w:val="28"/>
              </w:rPr>
            </w:pPr>
            <w:r w:rsidRPr="003F228D">
              <w:rPr>
                <w:sz w:val="28"/>
              </w:rPr>
              <w:t>3 кв.</w:t>
            </w:r>
          </w:p>
          <w:p w:rsidR="00F222C9" w:rsidRPr="003F228D" w:rsidRDefault="00F222C9" w:rsidP="00DE269A">
            <w:pPr>
              <w:jc w:val="center"/>
              <w:rPr>
                <w:sz w:val="28"/>
              </w:rPr>
            </w:pPr>
            <w:r w:rsidRPr="003F228D">
              <w:rPr>
                <w:sz w:val="28"/>
              </w:rPr>
              <w:t>август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9" w:rsidRPr="003F228D" w:rsidRDefault="00F222C9" w:rsidP="00CE52EA">
            <w:pPr>
              <w:jc w:val="center"/>
              <w:rPr>
                <w:sz w:val="28"/>
              </w:rPr>
            </w:pPr>
            <w:r w:rsidRPr="003F228D">
              <w:rPr>
                <w:sz w:val="28"/>
              </w:rPr>
              <w:t>Гагулина</w:t>
            </w:r>
          </w:p>
          <w:p w:rsidR="00F222C9" w:rsidRPr="003F228D" w:rsidRDefault="00F222C9" w:rsidP="00CE52EA">
            <w:pPr>
              <w:jc w:val="center"/>
              <w:rPr>
                <w:sz w:val="28"/>
              </w:rPr>
            </w:pPr>
            <w:r w:rsidRPr="003F228D">
              <w:rPr>
                <w:sz w:val="28"/>
              </w:rPr>
              <w:t>Сергеева</w:t>
            </w:r>
          </w:p>
        </w:tc>
      </w:tr>
    </w:tbl>
    <w:p w:rsidR="00DE269A" w:rsidRDefault="00DE269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269A" w:rsidRPr="00BA7CBC" w:rsidRDefault="00DE269A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92F" w:rsidRDefault="0039192F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215BE4" w:rsidRDefault="00215BE4" w:rsidP="00CB1F3A">
      <w:pPr>
        <w:jc w:val="center"/>
        <w:rPr>
          <w:b/>
          <w:bCs/>
          <w:sz w:val="32"/>
        </w:rPr>
      </w:pPr>
    </w:p>
    <w:p w:rsidR="00CB1F3A" w:rsidRPr="00CB1F3A" w:rsidRDefault="00CB1F3A" w:rsidP="00CB1F3A">
      <w:pPr>
        <w:jc w:val="center"/>
        <w:rPr>
          <w:b/>
          <w:bCs/>
          <w:sz w:val="32"/>
        </w:rPr>
      </w:pPr>
      <w:r w:rsidRPr="00CB1F3A">
        <w:rPr>
          <w:b/>
          <w:bCs/>
          <w:sz w:val="32"/>
        </w:rPr>
        <w:lastRenderedPageBreak/>
        <w:t>Мероприятия, направленные на профилактику асоциальных явлений (наркомания, алкоголизм, курение</w:t>
      </w:r>
      <w:r>
        <w:rPr>
          <w:b/>
          <w:bCs/>
          <w:sz w:val="32"/>
        </w:rPr>
        <w:t>, СПИД</w:t>
      </w:r>
      <w:r w:rsidRPr="00CB1F3A">
        <w:rPr>
          <w:b/>
          <w:bCs/>
          <w:sz w:val="32"/>
        </w:rPr>
        <w:t>). Популяризация здорового образа жизни.</w:t>
      </w:r>
    </w:p>
    <w:p w:rsidR="00CB1F3A" w:rsidRPr="00CB1F3A" w:rsidRDefault="00CB1F3A" w:rsidP="00E87E4B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2221"/>
        <w:gridCol w:w="1704"/>
        <w:gridCol w:w="1839"/>
        <w:gridCol w:w="1744"/>
      </w:tblGrid>
      <w:tr w:rsidR="00CB1F3A" w:rsidRPr="00CB1F3A" w:rsidTr="00E87E4B">
        <w:trPr>
          <w:trHeight w:val="924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 xml:space="preserve">Содержание </w:t>
            </w:r>
          </w:p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деятельности</w:t>
            </w:r>
          </w:p>
          <w:p w:rsidR="00CB1F3A" w:rsidRPr="00CB1F3A" w:rsidRDefault="00CB1F3A" w:rsidP="00215BE4"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Форма</w:t>
            </w:r>
          </w:p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CB1F3A" w:rsidP="00CB1F3A">
            <w:pPr>
              <w:jc w:val="center"/>
              <w:rPr>
                <w:sz w:val="28"/>
              </w:rPr>
            </w:pPr>
            <w:proofErr w:type="spellStart"/>
            <w:r w:rsidRPr="00CB1F3A">
              <w:rPr>
                <w:sz w:val="28"/>
              </w:rPr>
              <w:t>Читат</w:t>
            </w:r>
            <w:proofErr w:type="spellEnd"/>
            <w:r w:rsidRPr="00CB1F3A">
              <w:rPr>
                <w:sz w:val="28"/>
              </w:rPr>
              <w:t>.</w:t>
            </w:r>
          </w:p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Срок</w:t>
            </w:r>
          </w:p>
          <w:p w:rsidR="00CB1F3A" w:rsidRPr="00CB1F3A" w:rsidRDefault="00CB1F3A" w:rsidP="00CB1F3A">
            <w:pPr>
              <w:jc w:val="center"/>
              <w:rPr>
                <w:sz w:val="28"/>
              </w:rPr>
            </w:pPr>
            <w:r w:rsidRPr="00CB1F3A">
              <w:rPr>
                <w:sz w:val="28"/>
              </w:rPr>
              <w:t>исполнения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CB1F3A" w:rsidP="00CB1F3A">
            <w:pPr>
              <w:jc w:val="center"/>
              <w:rPr>
                <w:sz w:val="28"/>
              </w:rPr>
            </w:pPr>
            <w:proofErr w:type="spellStart"/>
            <w:r w:rsidRPr="00CB1F3A">
              <w:rPr>
                <w:sz w:val="28"/>
              </w:rPr>
              <w:t>Ответст</w:t>
            </w:r>
            <w:proofErr w:type="spellEnd"/>
            <w:r w:rsidRPr="00CB1F3A">
              <w:rPr>
                <w:sz w:val="28"/>
              </w:rPr>
              <w:t>.</w:t>
            </w:r>
          </w:p>
        </w:tc>
      </w:tr>
      <w:tr w:rsidR="00CB1F3A" w:rsidRPr="00CB1F3A" w:rsidTr="000B1D1A">
        <w:trPr>
          <w:trHeight w:val="12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B8" w:rsidRDefault="006D5BB8" w:rsidP="006D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  <w:lang w:val="en-US"/>
              </w:rPr>
              <w:t>SPORT</w:t>
            </w:r>
            <w:proofErr w:type="gramEnd"/>
            <w:r>
              <w:rPr>
                <w:sz w:val="28"/>
              </w:rPr>
              <w:t>остров»</w:t>
            </w:r>
          </w:p>
          <w:p w:rsidR="006D5BB8" w:rsidRPr="006D5BB8" w:rsidRDefault="006D5BB8" w:rsidP="006D5BB8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1F0003" w:rsidRDefault="006D5BB8" w:rsidP="00CB1F3A">
            <w:pPr>
              <w:jc w:val="center"/>
              <w:rPr>
                <w:sz w:val="28"/>
                <w:szCs w:val="28"/>
              </w:rPr>
            </w:pPr>
            <w:r w:rsidRPr="001F0003">
              <w:rPr>
                <w:color w:val="000000" w:themeColor="text1"/>
                <w:sz w:val="28"/>
                <w:szCs w:val="28"/>
              </w:rPr>
              <w:t>Фотомарафон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6D5BB8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CB1F3A" w:rsidRDefault="006D5BB8" w:rsidP="001F00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r w:rsidR="001F0003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CB1F3A" w:rsidRPr="00CB1F3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CB1F3A" w:rsidRPr="00CB1F3A" w:rsidTr="00215BE4">
        <w:trPr>
          <w:trHeight w:val="10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CB1F3A" w:rsidP="003F228D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«</w:t>
            </w:r>
            <w:r w:rsidR="003F228D" w:rsidRPr="00215BE4">
              <w:rPr>
                <w:sz w:val="28"/>
              </w:rPr>
              <w:t>Оставайся на линии жизни!»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3F228D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Выставка - призыв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1F0003" w:rsidP="001F0003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Все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A" w:rsidRDefault="000B1D1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кв.</w:t>
            </w:r>
          </w:p>
          <w:p w:rsidR="00CB1F3A" w:rsidRPr="00CB1F3A" w:rsidRDefault="000B1D1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CB1F3A" w:rsidRPr="00CB1F3A">
              <w:rPr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Default="00CE52E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CE52EA" w:rsidRPr="00CB1F3A" w:rsidRDefault="00CE52E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F00BB3" w:rsidRPr="00CB1F3A" w:rsidTr="000B1D1A">
        <w:trPr>
          <w:trHeight w:val="1008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B3" w:rsidRPr="00215BE4" w:rsidRDefault="00F00BB3" w:rsidP="006D5BB8">
            <w:pPr>
              <w:jc w:val="center"/>
              <w:rPr>
                <w:sz w:val="28"/>
              </w:rPr>
            </w:pPr>
            <w:r w:rsidRPr="00215BE4">
              <w:rPr>
                <w:color w:val="000000"/>
                <w:sz w:val="28"/>
                <w:szCs w:val="28"/>
              </w:rPr>
              <w:t>«Перекрёсток беды»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B3" w:rsidRPr="00215BE4" w:rsidRDefault="00F00BB3" w:rsidP="00F00BB3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Выставка - предупреждение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B3" w:rsidRPr="00215BE4" w:rsidRDefault="00F00BB3" w:rsidP="001F0003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Все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B3" w:rsidRDefault="000B1D1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кв.</w:t>
            </w:r>
          </w:p>
          <w:p w:rsidR="000B1D1A" w:rsidRPr="00CB1F3A" w:rsidRDefault="000B1D1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A" w:rsidRDefault="000B1D1A" w:rsidP="000B1D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F00BB3" w:rsidRDefault="000B1D1A" w:rsidP="000B1D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  <w:tr w:rsidR="00CB1F3A" w:rsidRPr="00215BE4" w:rsidTr="000B1D1A">
        <w:trPr>
          <w:trHeight w:val="39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CB1F3A" w:rsidP="008644F6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«</w:t>
            </w:r>
            <w:r w:rsidR="008644F6" w:rsidRPr="00215BE4">
              <w:rPr>
                <w:sz w:val="28"/>
              </w:rPr>
              <w:t>Путешествие в страну Здоровья</w:t>
            </w:r>
            <w:r w:rsidRPr="00215BE4">
              <w:rPr>
                <w:sz w:val="28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440F35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Спортивный</w:t>
            </w:r>
          </w:p>
          <w:p w:rsidR="00440F35" w:rsidRPr="00215BE4" w:rsidRDefault="001F0003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к</w:t>
            </w:r>
            <w:r w:rsidR="00440F35" w:rsidRPr="00215BE4">
              <w:rPr>
                <w:sz w:val="28"/>
              </w:rPr>
              <w:t>алейдоскоп</w:t>
            </w:r>
          </w:p>
          <w:p w:rsidR="001F0003" w:rsidRPr="00215BE4" w:rsidRDefault="001F0003" w:rsidP="00CB1F3A">
            <w:pPr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1F0003" w:rsidP="001F0003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Все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F" w:rsidRPr="00215BE4" w:rsidRDefault="0039192F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 xml:space="preserve">4 кв. </w:t>
            </w:r>
          </w:p>
          <w:p w:rsidR="00CB1F3A" w:rsidRPr="00215BE4" w:rsidRDefault="0039192F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о</w:t>
            </w:r>
            <w:r w:rsidR="00CB1F3A" w:rsidRPr="00215BE4">
              <w:rPr>
                <w:sz w:val="28"/>
              </w:rPr>
              <w:t>ктябрь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215BE4" w:rsidRDefault="00CE52EA" w:rsidP="00CE52E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Гагулина</w:t>
            </w:r>
          </w:p>
          <w:p w:rsidR="00CB1F3A" w:rsidRPr="00215BE4" w:rsidRDefault="00CE52EA" w:rsidP="00CE52E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Сергеева</w:t>
            </w:r>
          </w:p>
        </w:tc>
      </w:tr>
      <w:tr w:rsidR="00CB1F3A" w:rsidRPr="00CB1F3A" w:rsidTr="000B1D1A">
        <w:trPr>
          <w:trHeight w:val="39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CE52EA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«</w:t>
            </w:r>
            <w:proofErr w:type="gramStart"/>
            <w:r w:rsidRPr="00215BE4">
              <w:rPr>
                <w:sz w:val="28"/>
                <w:lang w:val="en-US"/>
              </w:rPr>
              <w:t>BOOK</w:t>
            </w:r>
            <w:proofErr w:type="gramEnd"/>
            <w:r w:rsidRPr="00215BE4">
              <w:rPr>
                <w:sz w:val="28"/>
              </w:rPr>
              <w:t>дайвинг»- книжное погружение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CE52EA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Обзор книг и журналов о ЗОЖ.</w:t>
            </w:r>
          </w:p>
          <w:p w:rsidR="001F0003" w:rsidRPr="00215BE4" w:rsidRDefault="001F0003" w:rsidP="00CB1F3A">
            <w:pPr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Pr="00215BE4" w:rsidRDefault="001F0003" w:rsidP="00CB1F3A">
            <w:pPr>
              <w:jc w:val="center"/>
              <w:rPr>
                <w:sz w:val="28"/>
              </w:rPr>
            </w:pPr>
            <w:r w:rsidRPr="00215BE4">
              <w:rPr>
                <w:sz w:val="28"/>
              </w:rPr>
              <w:t>Все группы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A" w:rsidRDefault="00CE52E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  <w:p w:rsidR="00CE52EA" w:rsidRPr="00CB1F3A" w:rsidRDefault="00CE52EA" w:rsidP="00C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</w:t>
            </w:r>
          </w:p>
          <w:p w:rsidR="00CB1F3A" w:rsidRPr="00CB1F3A" w:rsidRDefault="00CE52EA" w:rsidP="00CE52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</w:tc>
      </w:tr>
    </w:tbl>
    <w:p w:rsidR="00CB1F3A" w:rsidRPr="00CB1F3A" w:rsidRDefault="00CB1F3A" w:rsidP="00CB1F3A">
      <w:pPr>
        <w:jc w:val="center"/>
        <w:rPr>
          <w:b/>
          <w:bCs/>
          <w:sz w:val="32"/>
        </w:rPr>
      </w:pPr>
    </w:p>
    <w:p w:rsidR="000B1D1A" w:rsidRDefault="000B1D1A" w:rsidP="00215BE4">
      <w:pPr>
        <w:pStyle w:val="a3"/>
        <w:rPr>
          <w:rFonts w:ascii="Times New Roman" w:hAnsi="Times New Roman"/>
          <w:b/>
          <w:sz w:val="36"/>
          <w:szCs w:val="36"/>
        </w:rPr>
      </w:pPr>
    </w:p>
    <w:p w:rsidR="00440F35" w:rsidRPr="00B07FED" w:rsidRDefault="00384014" w:rsidP="00B07FED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07FED">
        <w:rPr>
          <w:rFonts w:ascii="Times New Roman" w:hAnsi="Times New Roman"/>
          <w:b/>
          <w:sz w:val="36"/>
          <w:szCs w:val="36"/>
        </w:rPr>
        <w:t>Формирова</w:t>
      </w:r>
      <w:r w:rsidR="00E87E4B">
        <w:rPr>
          <w:rFonts w:ascii="Times New Roman" w:hAnsi="Times New Roman"/>
          <w:b/>
          <w:sz w:val="36"/>
          <w:szCs w:val="36"/>
        </w:rPr>
        <w:t>ние культуры семейных отношений</w:t>
      </w:r>
    </w:p>
    <w:p w:rsidR="00440F35" w:rsidRPr="00440F35" w:rsidRDefault="00E87E4B" w:rsidP="00215BE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Гендерное равенство</w:t>
      </w:r>
    </w:p>
    <w:p w:rsidR="00440F35" w:rsidRPr="00440F35" w:rsidRDefault="00440F35" w:rsidP="00215BE4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1911"/>
        <w:gridCol w:w="1836"/>
        <w:gridCol w:w="1869"/>
        <w:gridCol w:w="1822"/>
      </w:tblGrid>
      <w:tr w:rsidR="00440F35" w:rsidRPr="00440F35" w:rsidTr="00215BE4">
        <w:trPr>
          <w:trHeight w:val="99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 xml:space="preserve">Содержание </w:t>
            </w: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деятельности</w:t>
            </w: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Форма</w:t>
            </w: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440F35" w:rsidRDefault="00440F35" w:rsidP="00440F35">
            <w:pPr>
              <w:jc w:val="center"/>
              <w:rPr>
                <w:sz w:val="28"/>
              </w:rPr>
            </w:pPr>
            <w:proofErr w:type="spellStart"/>
            <w:r w:rsidRPr="00440F35">
              <w:rPr>
                <w:sz w:val="28"/>
              </w:rPr>
              <w:t>Читат</w:t>
            </w:r>
            <w:proofErr w:type="spellEnd"/>
            <w:r w:rsidRPr="00440F35">
              <w:rPr>
                <w:sz w:val="28"/>
              </w:rPr>
              <w:t>.</w:t>
            </w: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Срок</w:t>
            </w:r>
          </w:p>
          <w:p w:rsidR="00440F35" w:rsidRPr="00440F35" w:rsidRDefault="00440F35" w:rsidP="00440F35">
            <w:pPr>
              <w:jc w:val="center"/>
              <w:rPr>
                <w:sz w:val="28"/>
              </w:rPr>
            </w:pPr>
            <w:r w:rsidRPr="00440F35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440F35" w:rsidRDefault="00440F35" w:rsidP="00440F35">
            <w:pPr>
              <w:jc w:val="center"/>
              <w:rPr>
                <w:sz w:val="28"/>
              </w:rPr>
            </w:pPr>
            <w:proofErr w:type="spellStart"/>
            <w:r w:rsidRPr="00440F35">
              <w:rPr>
                <w:sz w:val="28"/>
              </w:rPr>
              <w:t>Ответст</w:t>
            </w:r>
            <w:proofErr w:type="spellEnd"/>
            <w:r w:rsidRPr="00440F35">
              <w:rPr>
                <w:sz w:val="28"/>
              </w:rPr>
              <w:t>.</w:t>
            </w:r>
          </w:p>
        </w:tc>
      </w:tr>
      <w:tr w:rsidR="00440F35" w:rsidRPr="00440F35" w:rsidTr="00215BE4">
        <w:trPr>
          <w:trHeight w:val="149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«Библиотека, книжка, семья – вместе верные друзья»</w:t>
            </w:r>
          </w:p>
          <w:p w:rsidR="001F0003" w:rsidRPr="00E87E4B" w:rsidRDefault="000B1D1A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Обзор – путешествие </w:t>
            </w:r>
            <w:proofErr w:type="gramStart"/>
            <w:r w:rsidRPr="00E87E4B">
              <w:rPr>
                <w:sz w:val="28"/>
              </w:rPr>
              <w:t>литературных</w:t>
            </w:r>
            <w:proofErr w:type="gramEnd"/>
            <w:r w:rsidRPr="00E87E4B">
              <w:rPr>
                <w:sz w:val="28"/>
              </w:rPr>
              <w:t xml:space="preserve"> </w:t>
            </w:r>
          </w:p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новинок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E35988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 читателей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В </w:t>
            </w:r>
            <w:proofErr w:type="spellStart"/>
            <w:r w:rsidRPr="00E87E4B">
              <w:rPr>
                <w:sz w:val="28"/>
              </w:rPr>
              <w:t>теч</w:t>
            </w:r>
            <w:proofErr w:type="spellEnd"/>
            <w:r w:rsidRPr="00E87E4B">
              <w:rPr>
                <w:sz w:val="28"/>
              </w:rPr>
              <w:t xml:space="preserve">. </w:t>
            </w:r>
            <w:proofErr w:type="spellStart"/>
            <w:r w:rsidRPr="00E87E4B">
              <w:rPr>
                <w:sz w:val="28"/>
              </w:rPr>
              <w:t>тода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E87E4B" w:rsidRDefault="00CE52EA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440F35" w:rsidRPr="00E87E4B" w:rsidRDefault="00CE52EA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440F35" w:rsidRPr="00440F35" w:rsidTr="00215BE4">
        <w:trPr>
          <w:trHeight w:val="8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</w:t>
            </w:r>
            <w:r w:rsidR="007031DD" w:rsidRPr="00E87E4B">
              <w:rPr>
                <w:sz w:val="28"/>
              </w:rPr>
              <w:t>Мы разные, но мы вместе</w:t>
            </w:r>
            <w:r w:rsidRPr="00E87E4B">
              <w:rPr>
                <w:sz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Урок грамотности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E35988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 читателей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5" w:rsidRPr="00E87E4B" w:rsidRDefault="00440F3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A" w:rsidRPr="00E87E4B" w:rsidRDefault="00CE52EA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440F35" w:rsidRPr="00E87E4B" w:rsidRDefault="00CE52EA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1F5B85" w:rsidRPr="00440F35" w:rsidTr="00083A73">
        <w:trPr>
          <w:trHeight w:val="186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E87E4B" w:rsidRDefault="001F5B85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</w:t>
            </w:r>
            <w:proofErr w:type="gramStart"/>
            <w:r w:rsidRPr="00E87E4B">
              <w:rPr>
                <w:sz w:val="28"/>
                <w:lang w:val="en-US"/>
              </w:rPr>
              <w:t>BOOK</w:t>
            </w:r>
            <w:proofErr w:type="gramEnd"/>
            <w:r w:rsidRPr="00E87E4B">
              <w:rPr>
                <w:sz w:val="28"/>
              </w:rPr>
              <w:t>симпатия»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E87E4B" w:rsidRDefault="001F5B8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Акция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E87E4B" w:rsidRDefault="001F5B85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 читателей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E87E4B" w:rsidRDefault="00A27531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3 кв.</w:t>
            </w:r>
          </w:p>
          <w:p w:rsidR="00A27531" w:rsidRPr="00E87E4B" w:rsidRDefault="00A27531" w:rsidP="00440F3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август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85" w:rsidRPr="00E87E4B" w:rsidRDefault="001F5B85" w:rsidP="001F5B8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1F5B85" w:rsidRPr="00E87E4B" w:rsidRDefault="001F5B85" w:rsidP="001F5B85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</w:tbl>
    <w:p w:rsidR="000B1D1A" w:rsidRDefault="000B1D1A" w:rsidP="00E87E4B">
      <w:pPr>
        <w:rPr>
          <w:b/>
          <w:bCs/>
          <w:sz w:val="32"/>
        </w:rPr>
      </w:pPr>
    </w:p>
    <w:p w:rsidR="00E87E4B" w:rsidRDefault="007031DD" w:rsidP="007031DD">
      <w:pPr>
        <w:jc w:val="center"/>
        <w:rPr>
          <w:b/>
          <w:bCs/>
          <w:sz w:val="32"/>
        </w:rPr>
      </w:pPr>
      <w:r w:rsidRPr="007031DD">
        <w:rPr>
          <w:b/>
          <w:bCs/>
          <w:sz w:val="32"/>
        </w:rPr>
        <w:lastRenderedPageBreak/>
        <w:t>Содействие развитию худож</w:t>
      </w:r>
      <w:r w:rsidR="00E87E4B">
        <w:rPr>
          <w:b/>
          <w:bCs/>
          <w:sz w:val="32"/>
        </w:rPr>
        <w:t>ественно – эстетических вкусов</w:t>
      </w:r>
    </w:p>
    <w:p w:rsidR="007031DD" w:rsidRPr="007031DD" w:rsidRDefault="007031DD" w:rsidP="007031DD">
      <w:pPr>
        <w:jc w:val="center"/>
        <w:rPr>
          <w:b/>
          <w:bCs/>
          <w:sz w:val="32"/>
        </w:rPr>
      </w:pPr>
      <w:r w:rsidRPr="001F0003">
        <w:rPr>
          <w:b/>
          <w:bCs/>
          <w:sz w:val="32"/>
        </w:rPr>
        <w:t>Продвижение книги, популя</w:t>
      </w:r>
      <w:r w:rsidR="00E87E4B">
        <w:rPr>
          <w:b/>
          <w:bCs/>
          <w:sz w:val="32"/>
        </w:rPr>
        <w:t>ризация чтения и русского языка Эстетическое просвещение</w:t>
      </w:r>
    </w:p>
    <w:p w:rsidR="007031DD" w:rsidRPr="007031DD" w:rsidRDefault="007031DD" w:rsidP="007031D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1957"/>
        <w:gridCol w:w="1817"/>
        <w:gridCol w:w="1831"/>
        <w:gridCol w:w="1721"/>
      </w:tblGrid>
      <w:tr w:rsidR="007031DD" w:rsidRPr="007031DD" w:rsidTr="00D753AB">
        <w:trPr>
          <w:trHeight w:val="11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 xml:space="preserve">Содержание </w:t>
            </w: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деятельности</w:t>
            </w: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Форма</w:t>
            </w: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работы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D" w:rsidRPr="007031DD" w:rsidRDefault="007031DD" w:rsidP="007031DD">
            <w:pPr>
              <w:jc w:val="center"/>
              <w:rPr>
                <w:sz w:val="28"/>
              </w:rPr>
            </w:pPr>
            <w:proofErr w:type="spellStart"/>
            <w:r w:rsidRPr="007031DD">
              <w:rPr>
                <w:sz w:val="28"/>
              </w:rPr>
              <w:t>Читат</w:t>
            </w:r>
            <w:proofErr w:type="spellEnd"/>
            <w:r w:rsidRPr="007031DD">
              <w:rPr>
                <w:sz w:val="28"/>
              </w:rPr>
              <w:t>.</w:t>
            </w: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группа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Срок</w:t>
            </w:r>
          </w:p>
          <w:p w:rsidR="007031DD" w:rsidRPr="007031DD" w:rsidRDefault="007031DD" w:rsidP="007031DD">
            <w:pPr>
              <w:jc w:val="center"/>
              <w:rPr>
                <w:sz w:val="28"/>
              </w:rPr>
            </w:pPr>
            <w:r w:rsidRPr="007031DD">
              <w:rPr>
                <w:sz w:val="28"/>
              </w:rPr>
              <w:t>исполнения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D" w:rsidRPr="007031DD" w:rsidRDefault="007031DD" w:rsidP="007031DD">
            <w:pPr>
              <w:jc w:val="center"/>
              <w:rPr>
                <w:sz w:val="28"/>
              </w:rPr>
            </w:pPr>
            <w:proofErr w:type="spellStart"/>
            <w:r w:rsidRPr="007031DD">
              <w:rPr>
                <w:sz w:val="28"/>
              </w:rPr>
              <w:t>Ответст</w:t>
            </w:r>
            <w:proofErr w:type="spellEnd"/>
            <w:r w:rsidRPr="007031DD">
              <w:rPr>
                <w:sz w:val="28"/>
              </w:rPr>
              <w:t>.</w:t>
            </w:r>
          </w:p>
        </w:tc>
      </w:tr>
      <w:tr w:rsidR="00CB7EBF" w:rsidRPr="007031DD" w:rsidTr="00CB7EBF">
        <w:trPr>
          <w:trHeight w:val="200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«Стихов волнующие строки»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proofErr w:type="gramStart"/>
            <w:r w:rsidRPr="00E87E4B">
              <w:rPr>
                <w:sz w:val="28"/>
              </w:rPr>
              <w:t xml:space="preserve">( 80 лет со дня рождения </w:t>
            </w:r>
            <w:proofErr w:type="gramEnd"/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proofErr w:type="gramStart"/>
            <w:r w:rsidRPr="00E87E4B">
              <w:rPr>
                <w:sz w:val="28"/>
              </w:rPr>
              <w:t>В. Высоцкого)</w:t>
            </w:r>
            <w:proofErr w:type="gramEnd"/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Поэтический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39192F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1 кв.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январь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25.01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CB7EBF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CB7EBF" w:rsidRPr="00E87E4B" w:rsidRDefault="00CB7EBF" w:rsidP="00CB7EBF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CB7EBF" w:rsidRPr="007031DD" w:rsidTr="00D753AB">
        <w:trPr>
          <w:trHeight w:val="11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037C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</w:t>
            </w:r>
            <w:r w:rsidRPr="00E87E4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Солнце поэзии, слава России!</w:t>
            </w:r>
            <w:r w:rsidRPr="00E87E4B">
              <w:rPr>
                <w:rFonts w:ascii="Verdana" w:eastAsiaTheme="minorHAnsi" w:hAnsi="Verdana" w:cstheme="minorBid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 w:rsidRPr="00E87E4B">
              <w:rPr>
                <w:sz w:val="28"/>
              </w:rPr>
              <w:t>»</w:t>
            </w:r>
          </w:p>
          <w:p w:rsidR="00CB7EBF" w:rsidRPr="00E87E4B" w:rsidRDefault="00CB7EBF" w:rsidP="00D037C8">
            <w:pPr>
              <w:jc w:val="center"/>
              <w:rPr>
                <w:sz w:val="28"/>
                <w:highlight w:val="yellow"/>
              </w:rPr>
            </w:pPr>
            <w:r w:rsidRPr="00E87E4B">
              <w:rPr>
                <w:sz w:val="28"/>
              </w:rPr>
              <w:t>(День памяти  А. С. Пушкина)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Час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памяти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1 кв.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февраль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CB7EBF" w:rsidRPr="00E87E4B" w:rsidRDefault="00CB7EBF" w:rsidP="00CE52EA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CB7EBF" w:rsidRPr="007031DD" w:rsidTr="00D753AB">
        <w:trPr>
          <w:trHeight w:val="11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037C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«Запишись в библиотеку»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D" w:rsidRPr="00E87E4B" w:rsidRDefault="00CB7EBF" w:rsidP="007031DD">
            <w:pPr>
              <w:jc w:val="center"/>
              <w:rPr>
                <w:sz w:val="28"/>
              </w:rPr>
            </w:pPr>
            <w:bookmarkStart w:id="0" w:name="_GoBack"/>
            <w:r w:rsidRPr="00E87E4B">
              <w:rPr>
                <w:sz w:val="28"/>
              </w:rPr>
              <w:t>Уличная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 пиар - акция</w:t>
            </w:r>
            <w:bookmarkEnd w:id="0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1 кв.</w:t>
            </w:r>
          </w:p>
          <w:p w:rsidR="00CB7EBF" w:rsidRPr="00E87E4B" w:rsidRDefault="00CB7EBF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февраль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CB7EBF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CB7EBF" w:rsidRPr="00E87E4B" w:rsidRDefault="00CB7EBF" w:rsidP="00CB7EBF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EC6FAD" w:rsidRPr="007031DD" w:rsidTr="00D753AB">
        <w:trPr>
          <w:trHeight w:val="11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E87E4B" w:rsidRDefault="00885E5B" w:rsidP="00D037C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«Страницы большой жизни»</w:t>
            </w:r>
          </w:p>
          <w:p w:rsidR="00EC6FAD" w:rsidRPr="00E87E4B" w:rsidRDefault="00885E5B" w:rsidP="00D037C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(к 150 летию М. Горького)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E87E4B" w:rsidRDefault="00885E5B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Выставка портрет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E87E4B" w:rsidRDefault="00EC6FAD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E87E4B" w:rsidRDefault="00EC6FAD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1 кв.</w:t>
            </w:r>
          </w:p>
          <w:p w:rsidR="00EC6FAD" w:rsidRPr="00E87E4B" w:rsidRDefault="00885E5B" w:rsidP="007031D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М</w:t>
            </w:r>
            <w:r w:rsidR="00EC6FAD" w:rsidRPr="00E87E4B">
              <w:rPr>
                <w:sz w:val="28"/>
              </w:rPr>
              <w:t>арт</w:t>
            </w:r>
          </w:p>
          <w:p w:rsidR="00885E5B" w:rsidRPr="00E87E4B" w:rsidRDefault="00885E5B" w:rsidP="00885E5B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16.03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E87E4B" w:rsidRDefault="00EC6FAD" w:rsidP="00EC6FA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EC6FAD" w:rsidRPr="00E87E4B" w:rsidRDefault="00EC6FAD" w:rsidP="00EC6FAD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CB7EBF" w:rsidRPr="007031DD" w:rsidTr="00D753AB">
        <w:trPr>
          <w:trHeight w:val="93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«Прочти книгу о войне»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Литературная</w:t>
            </w:r>
          </w:p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акция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 xml:space="preserve">Все группы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2 кв.</w:t>
            </w:r>
          </w:p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май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Гагулина</w:t>
            </w:r>
          </w:p>
          <w:p w:rsidR="00CB7EBF" w:rsidRPr="00CD5181" w:rsidRDefault="00CB7EBF" w:rsidP="00EA360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Сергеева</w:t>
            </w:r>
          </w:p>
        </w:tc>
      </w:tr>
      <w:tr w:rsidR="00CB7EBF" w:rsidRPr="007031DD" w:rsidTr="00DF29E8">
        <w:trPr>
          <w:trHeight w:val="93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 xml:space="preserve">«Прозаик </w:t>
            </w:r>
            <w:proofErr w:type="gramStart"/>
            <w:r w:rsidRPr="00E87E4B">
              <w:rPr>
                <w:sz w:val="28"/>
              </w:rPr>
              <w:t>–р</w:t>
            </w:r>
            <w:proofErr w:type="gramEnd"/>
            <w:r w:rsidRPr="00E87E4B">
              <w:rPr>
                <w:sz w:val="28"/>
              </w:rPr>
              <w:t>еалист, философ, просветитель»</w:t>
            </w:r>
          </w:p>
          <w:p w:rsidR="00CB7EBF" w:rsidRPr="00E87E4B" w:rsidRDefault="00CB7EBF" w:rsidP="00DF29E8">
            <w:pPr>
              <w:jc w:val="center"/>
              <w:rPr>
                <w:sz w:val="28"/>
                <w:highlight w:val="yellow"/>
              </w:rPr>
            </w:pPr>
            <w:r w:rsidRPr="00E87E4B">
              <w:rPr>
                <w:sz w:val="28"/>
              </w:rPr>
              <w:t>(190 лет со дня рождения Л.Н. Толстого)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0B1D1A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Литературный дилижанс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F29E8">
            <w:pPr>
              <w:jc w:val="center"/>
              <w:rPr>
                <w:sz w:val="28"/>
                <w:highlight w:val="yellow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3 кв.</w:t>
            </w:r>
          </w:p>
          <w:p w:rsidR="00CB7EBF" w:rsidRPr="00E87E4B" w:rsidRDefault="00CB7EBF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сентябрь</w:t>
            </w:r>
          </w:p>
          <w:p w:rsidR="00CB7EBF" w:rsidRPr="00E87E4B" w:rsidRDefault="00CB7EBF" w:rsidP="00DF29E8">
            <w:pPr>
              <w:jc w:val="center"/>
              <w:rPr>
                <w:sz w:val="28"/>
                <w:highlight w:val="yellow"/>
              </w:rPr>
            </w:pPr>
            <w:r w:rsidRPr="00E87E4B">
              <w:rPr>
                <w:sz w:val="28"/>
              </w:rPr>
              <w:t>9.09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BF" w:rsidRPr="00E87E4B" w:rsidRDefault="00CB7EBF" w:rsidP="00D037C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CB7EBF" w:rsidRPr="00E87E4B" w:rsidRDefault="00CB7EBF" w:rsidP="00D037C8">
            <w:pPr>
              <w:jc w:val="center"/>
              <w:rPr>
                <w:sz w:val="28"/>
                <w:highlight w:val="yellow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885E5B" w:rsidRPr="007031DD" w:rsidTr="00DF29E8">
        <w:trPr>
          <w:trHeight w:val="93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«Классик русской прозы»</w:t>
            </w:r>
          </w:p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(к 200 летию И. Тургенева)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Литературная гостиная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Все 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81" w:rsidRDefault="00CD5181" w:rsidP="00DF29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кв.</w:t>
            </w:r>
          </w:p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ноябрь</w:t>
            </w:r>
          </w:p>
          <w:p w:rsidR="00885E5B" w:rsidRPr="00E87E4B" w:rsidRDefault="00885E5B" w:rsidP="00DF29E8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9.11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B" w:rsidRPr="00E87E4B" w:rsidRDefault="00885E5B" w:rsidP="00885E5B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Гагулина</w:t>
            </w:r>
          </w:p>
          <w:p w:rsidR="00885E5B" w:rsidRPr="00E87E4B" w:rsidRDefault="00885E5B" w:rsidP="00885E5B">
            <w:pPr>
              <w:jc w:val="center"/>
              <w:rPr>
                <w:sz w:val="28"/>
              </w:rPr>
            </w:pPr>
            <w:r w:rsidRPr="00E87E4B">
              <w:rPr>
                <w:sz w:val="28"/>
              </w:rPr>
              <w:t>Сергеева</w:t>
            </w:r>
          </w:p>
        </w:tc>
      </w:tr>
      <w:tr w:rsidR="00EC6FAD" w:rsidRPr="007031DD" w:rsidTr="00D753AB">
        <w:trPr>
          <w:trHeight w:val="93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CD5181" w:rsidRDefault="00EC6FAD" w:rsidP="00885E5B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 xml:space="preserve">«Слов </w:t>
            </w:r>
            <w:r w:rsidR="00885E5B" w:rsidRPr="00CD5181">
              <w:rPr>
                <w:sz w:val="28"/>
              </w:rPr>
              <w:t xml:space="preserve"> </w:t>
            </w:r>
            <w:r w:rsidRPr="00CD5181">
              <w:rPr>
                <w:sz w:val="28"/>
              </w:rPr>
              <w:t xml:space="preserve">русских </w:t>
            </w:r>
            <w:r w:rsidR="00885E5B" w:rsidRPr="00CD5181">
              <w:rPr>
                <w:sz w:val="28"/>
              </w:rPr>
              <w:t xml:space="preserve"> </w:t>
            </w:r>
            <w:r w:rsidRPr="00CD5181">
              <w:rPr>
                <w:sz w:val="28"/>
              </w:rPr>
              <w:t>золотая россыпь»</w:t>
            </w:r>
          </w:p>
          <w:p w:rsidR="00EC6FAD" w:rsidRPr="00CD5181" w:rsidRDefault="00EC6FAD" w:rsidP="00EC6FAD">
            <w:pPr>
              <w:rPr>
                <w:sz w:val="28"/>
              </w:rPr>
            </w:pPr>
            <w:r w:rsidRPr="00CD5181">
              <w:rPr>
                <w:sz w:val="28"/>
              </w:rPr>
              <w:t xml:space="preserve">(к 100 летию </w:t>
            </w:r>
            <w:proofErr w:type="spellStart"/>
            <w:r w:rsidRPr="00CD5181">
              <w:rPr>
                <w:sz w:val="28"/>
              </w:rPr>
              <w:t>А.Солженицина</w:t>
            </w:r>
            <w:proofErr w:type="spellEnd"/>
            <w:r w:rsidRPr="00CD5181">
              <w:rPr>
                <w:sz w:val="28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CD5181" w:rsidRDefault="00885E5B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Выставка персоналия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CD5181" w:rsidRDefault="00EC6FAD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 xml:space="preserve">Все </w:t>
            </w:r>
          </w:p>
          <w:p w:rsidR="00EC6FAD" w:rsidRPr="00CD5181" w:rsidRDefault="00EC6FAD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группы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CD5181" w:rsidRDefault="00EC6FAD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4 кв.</w:t>
            </w:r>
          </w:p>
          <w:p w:rsidR="00EC6FAD" w:rsidRPr="00CD5181" w:rsidRDefault="00885E5B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Д</w:t>
            </w:r>
            <w:r w:rsidR="00EC6FAD" w:rsidRPr="00CD5181">
              <w:rPr>
                <w:sz w:val="28"/>
              </w:rPr>
              <w:t>екабрь</w:t>
            </w:r>
          </w:p>
          <w:p w:rsidR="00885E5B" w:rsidRPr="00CD5181" w:rsidRDefault="00885E5B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11.12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D" w:rsidRPr="00CD5181" w:rsidRDefault="00EC6FAD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Гагулина</w:t>
            </w:r>
          </w:p>
          <w:p w:rsidR="00EC6FAD" w:rsidRPr="00CD5181" w:rsidRDefault="00EC6FAD" w:rsidP="00EC6FA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Сергеева</w:t>
            </w:r>
          </w:p>
        </w:tc>
      </w:tr>
    </w:tbl>
    <w:p w:rsidR="00440F35" w:rsidRDefault="00440F3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952" w:rsidRDefault="00534952" w:rsidP="001F0003">
      <w:pPr>
        <w:rPr>
          <w:b/>
          <w:bCs/>
          <w:sz w:val="32"/>
        </w:rPr>
      </w:pPr>
    </w:p>
    <w:p w:rsidR="001F6A93" w:rsidRPr="001F6A93" w:rsidRDefault="00CD5181" w:rsidP="001F6A9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Экологическое просвещение</w:t>
      </w:r>
    </w:p>
    <w:p w:rsidR="001F6A93" w:rsidRPr="001F6A93" w:rsidRDefault="001F6A93" w:rsidP="001F0003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2047"/>
        <w:gridCol w:w="1914"/>
        <w:gridCol w:w="1746"/>
        <w:gridCol w:w="1915"/>
      </w:tblGrid>
      <w:tr w:rsidR="001F6A93" w:rsidRPr="001F6A93" w:rsidTr="00243F78">
        <w:trPr>
          <w:trHeight w:val="117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 xml:space="preserve">Содержание </w:t>
            </w:r>
          </w:p>
          <w:p w:rsidR="001F6A93" w:rsidRPr="001F6A93" w:rsidRDefault="00CD5181" w:rsidP="00CD5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Форма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0003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Читателей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группа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Срок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proofErr w:type="spellStart"/>
            <w:r w:rsidRPr="001F6A93">
              <w:rPr>
                <w:sz w:val="28"/>
              </w:rPr>
              <w:t>Ответст</w:t>
            </w:r>
            <w:proofErr w:type="spellEnd"/>
            <w:r w:rsidRPr="001F6A93">
              <w:rPr>
                <w:sz w:val="28"/>
              </w:rPr>
              <w:t>.</w:t>
            </w:r>
          </w:p>
        </w:tc>
      </w:tr>
      <w:tr w:rsidR="001F6A93" w:rsidRPr="001F6A93" w:rsidTr="00243F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«</w:t>
            </w:r>
            <w:r>
              <w:rPr>
                <w:sz w:val="28"/>
              </w:rPr>
              <w:t>Чистота природы – чистота души</w:t>
            </w:r>
            <w:r w:rsidRPr="001F6A93">
              <w:rPr>
                <w:sz w:val="28"/>
              </w:rPr>
              <w:t>»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Выставка-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просмотр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0003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1 кв.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январь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78" w:rsidRPr="001F6A93" w:rsidRDefault="00243F78" w:rsidP="00243F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Гагулина Сергеева </w:t>
            </w:r>
          </w:p>
        </w:tc>
      </w:tr>
      <w:tr w:rsidR="001F6A93" w:rsidRPr="001F6A93" w:rsidTr="00243F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3" w:rsidRPr="00CD5181" w:rsidRDefault="00447B22" w:rsidP="00447B22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«Лесные тайны»</w:t>
            </w:r>
          </w:p>
          <w:p w:rsidR="00447B22" w:rsidRPr="00CD5181" w:rsidRDefault="00447B22" w:rsidP="00447B22">
            <w:pPr>
              <w:jc w:val="center"/>
              <w:rPr>
                <w:sz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D" w:rsidRPr="00CD5181" w:rsidRDefault="00447B22" w:rsidP="00A16C9D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Час общения с природой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0003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A16C9D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F6A93" w:rsidRPr="001F6A93">
              <w:rPr>
                <w:sz w:val="28"/>
              </w:rPr>
              <w:t>кв.</w:t>
            </w:r>
          </w:p>
          <w:p w:rsidR="001F6A93" w:rsidRPr="001F6A93" w:rsidRDefault="00A16C9D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243F78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 Сергеева</w:t>
            </w:r>
          </w:p>
        </w:tc>
      </w:tr>
      <w:tr w:rsidR="001F6A93" w:rsidRPr="001F6A93" w:rsidTr="00243F7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3" w:rsidRPr="00CD5181" w:rsidRDefault="00D037C8" w:rsidP="00D037C8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«Беречь природы дар бесценный»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A16C9D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Литературная</w:t>
            </w:r>
          </w:p>
          <w:p w:rsidR="00A16C9D" w:rsidRPr="00CD5181" w:rsidRDefault="00A16C9D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гостиная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0003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 xml:space="preserve">4 кв. 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ноябрь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243F78" w:rsidP="001F6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Гагулина Сергеева</w:t>
            </w:r>
          </w:p>
        </w:tc>
      </w:tr>
    </w:tbl>
    <w:p w:rsidR="001F6A93" w:rsidRPr="001F6A93" w:rsidRDefault="001F6A93" w:rsidP="001F6A93">
      <w:pPr>
        <w:jc w:val="center"/>
        <w:rPr>
          <w:b/>
          <w:bCs/>
          <w:sz w:val="32"/>
        </w:rPr>
      </w:pPr>
    </w:p>
    <w:p w:rsidR="001F6A93" w:rsidRPr="001F6A93" w:rsidRDefault="001F6A93" w:rsidP="001F6A93">
      <w:pPr>
        <w:jc w:val="center"/>
        <w:rPr>
          <w:b/>
          <w:bCs/>
          <w:sz w:val="32"/>
        </w:rPr>
      </w:pPr>
    </w:p>
    <w:p w:rsidR="00F56D73" w:rsidRDefault="00F56D73" w:rsidP="00CD5181">
      <w:pPr>
        <w:rPr>
          <w:b/>
          <w:bCs/>
          <w:sz w:val="32"/>
        </w:rPr>
      </w:pPr>
    </w:p>
    <w:p w:rsidR="001F6A93" w:rsidRPr="001F6A93" w:rsidRDefault="001F6A93" w:rsidP="00CD5181">
      <w:pPr>
        <w:jc w:val="center"/>
        <w:rPr>
          <w:b/>
          <w:bCs/>
          <w:sz w:val="32"/>
        </w:rPr>
      </w:pPr>
      <w:r w:rsidRPr="001F6A93">
        <w:rPr>
          <w:b/>
          <w:bCs/>
          <w:sz w:val="32"/>
        </w:rPr>
        <w:t>Содействие социализ</w:t>
      </w:r>
      <w:r w:rsidR="00CD5181">
        <w:rPr>
          <w:b/>
          <w:bCs/>
          <w:sz w:val="32"/>
        </w:rPr>
        <w:t>ации молодёжи</w:t>
      </w:r>
    </w:p>
    <w:p w:rsidR="001F6A93" w:rsidRPr="001F6A93" w:rsidRDefault="001F6A93" w:rsidP="001F6A93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1F6A93" w:rsidRPr="001F6A93" w:rsidTr="00CD5181">
        <w:trPr>
          <w:trHeight w:val="121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 xml:space="preserve">Содержание 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деятельности</w:t>
            </w:r>
          </w:p>
          <w:p w:rsidR="001F6A93" w:rsidRPr="001F6A93" w:rsidRDefault="001F6A93" w:rsidP="00CD5181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Форма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proofErr w:type="spellStart"/>
            <w:r w:rsidRPr="001F6A93">
              <w:rPr>
                <w:sz w:val="28"/>
              </w:rPr>
              <w:t>Читат</w:t>
            </w:r>
            <w:proofErr w:type="spellEnd"/>
            <w:r w:rsidRPr="001F6A93">
              <w:rPr>
                <w:sz w:val="28"/>
              </w:rPr>
              <w:t>.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Срок</w:t>
            </w:r>
          </w:p>
          <w:p w:rsidR="001F6A93" w:rsidRPr="001F6A93" w:rsidRDefault="001F6A93" w:rsidP="001F6A93">
            <w:pPr>
              <w:jc w:val="center"/>
              <w:rPr>
                <w:sz w:val="28"/>
              </w:rPr>
            </w:pPr>
            <w:r w:rsidRPr="001F6A93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1F6A93" w:rsidRDefault="001F6A93" w:rsidP="001F6A93">
            <w:pPr>
              <w:jc w:val="center"/>
              <w:rPr>
                <w:sz w:val="28"/>
              </w:rPr>
            </w:pPr>
            <w:proofErr w:type="spellStart"/>
            <w:r w:rsidRPr="001F6A93">
              <w:rPr>
                <w:sz w:val="28"/>
              </w:rPr>
              <w:t>Ответст</w:t>
            </w:r>
            <w:proofErr w:type="spellEnd"/>
            <w:r w:rsidRPr="001F6A93">
              <w:rPr>
                <w:sz w:val="28"/>
              </w:rPr>
              <w:t>.</w:t>
            </w:r>
          </w:p>
        </w:tc>
      </w:tr>
      <w:tr w:rsidR="001F6A93" w:rsidRPr="001F6A93" w:rsidTr="001F6A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1F6A93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«И возродится Россия молодёжью»</w:t>
            </w:r>
          </w:p>
          <w:p w:rsidR="00243F78" w:rsidRPr="00CD5181" w:rsidRDefault="00243F78" w:rsidP="001F6A93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1F6A93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Выставка-</w:t>
            </w:r>
          </w:p>
          <w:p w:rsidR="001F6A93" w:rsidRPr="00CD5181" w:rsidRDefault="001F6A93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размышление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243F78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Все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243F78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В течение</w:t>
            </w:r>
            <w:r w:rsidR="001F6A93" w:rsidRPr="00CD5181">
              <w:rPr>
                <w:sz w:val="28"/>
              </w:rPr>
              <w:t xml:space="preserve"> </w:t>
            </w:r>
          </w:p>
          <w:p w:rsidR="001F6A93" w:rsidRPr="00CD5181" w:rsidRDefault="001F6A93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3" w:rsidRPr="00CD5181" w:rsidRDefault="00243F78" w:rsidP="001F6A93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Гагулина Сергеева</w:t>
            </w:r>
          </w:p>
        </w:tc>
      </w:tr>
    </w:tbl>
    <w:p w:rsidR="001F6A93" w:rsidRPr="001F6A93" w:rsidRDefault="001F6A93" w:rsidP="001F6A93">
      <w:pPr>
        <w:jc w:val="center"/>
        <w:rPr>
          <w:b/>
          <w:bCs/>
          <w:sz w:val="32"/>
        </w:rPr>
      </w:pPr>
    </w:p>
    <w:p w:rsidR="00CD5181" w:rsidRDefault="00CD5181" w:rsidP="00CD5181">
      <w:pPr>
        <w:rPr>
          <w:b/>
          <w:bCs/>
          <w:sz w:val="32"/>
        </w:rPr>
      </w:pPr>
    </w:p>
    <w:p w:rsidR="00577334" w:rsidRPr="00577334" w:rsidRDefault="00577334" w:rsidP="00577334">
      <w:pPr>
        <w:jc w:val="center"/>
        <w:rPr>
          <w:b/>
          <w:bCs/>
          <w:sz w:val="32"/>
        </w:rPr>
      </w:pPr>
      <w:r w:rsidRPr="00577334">
        <w:rPr>
          <w:b/>
          <w:bCs/>
          <w:sz w:val="32"/>
        </w:rPr>
        <w:t>Работа в помощь профориентации</w:t>
      </w:r>
    </w:p>
    <w:p w:rsidR="00577334" w:rsidRPr="00577334" w:rsidRDefault="00577334" w:rsidP="00CD5181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77334" w:rsidRPr="00577334" w:rsidTr="004A6625">
        <w:trPr>
          <w:trHeight w:val="186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 xml:space="preserve">Содержание </w:t>
            </w: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деятельности</w:t>
            </w: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Форма</w:t>
            </w: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577334" w:rsidRDefault="00577334" w:rsidP="00577334">
            <w:pPr>
              <w:jc w:val="center"/>
              <w:rPr>
                <w:sz w:val="28"/>
              </w:rPr>
            </w:pPr>
            <w:proofErr w:type="spellStart"/>
            <w:r w:rsidRPr="00577334">
              <w:rPr>
                <w:sz w:val="28"/>
              </w:rPr>
              <w:t>Читат</w:t>
            </w:r>
            <w:proofErr w:type="spellEnd"/>
            <w:r w:rsidRPr="00577334">
              <w:rPr>
                <w:sz w:val="28"/>
              </w:rPr>
              <w:t>.</w:t>
            </w: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Срок</w:t>
            </w:r>
          </w:p>
          <w:p w:rsidR="00577334" w:rsidRPr="00577334" w:rsidRDefault="00577334" w:rsidP="00577334">
            <w:pPr>
              <w:jc w:val="center"/>
              <w:rPr>
                <w:sz w:val="28"/>
              </w:rPr>
            </w:pPr>
            <w:r w:rsidRPr="00577334">
              <w:rPr>
                <w:sz w:val="28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577334" w:rsidRDefault="00577334" w:rsidP="00577334">
            <w:pPr>
              <w:jc w:val="center"/>
              <w:rPr>
                <w:sz w:val="28"/>
              </w:rPr>
            </w:pPr>
            <w:proofErr w:type="spellStart"/>
            <w:r w:rsidRPr="00577334">
              <w:rPr>
                <w:sz w:val="28"/>
              </w:rPr>
              <w:t>Ответст</w:t>
            </w:r>
            <w:proofErr w:type="spellEnd"/>
            <w:r w:rsidRPr="00577334">
              <w:rPr>
                <w:sz w:val="28"/>
              </w:rPr>
              <w:t>.</w:t>
            </w:r>
          </w:p>
        </w:tc>
      </w:tr>
      <w:tr w:rsidR="00577334" w:rsidRPr="00577334" w:rsidTr="004A66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CD5181" w:rsidRDefault="00447B22" w:rsidP="00EF335F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«Выбирая профессию – выбираешь будущее»</w:t>
            </w:r>
          </w:p>
          <w:p w:rsidR="00243F78" w:rsidRPr="00CD5181" w:rsidRDefault="00243F78" w:rsidP="00EF335F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CD5181" w:rsidRDefault="00447B22" w:rsidP="00577334">
            <w:pPr>
              <w:jc w:val="center"/>
              <w:rPr>
                <w:sz w:val="28"/>
              </w:rPr>
            </w:pPr>
            <w:r w:rsidRPr="00CD5181">
              <w:rPr>
                <w:sz w:val="28"/>
              </w:rPr>
              <w:t>Выставка - совет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447B22" w:rsidRDefault="00577334" w:rsidP="00577334">
            <w:pPr>
              <w:jc w:val="center"/>
              <w:rPr>
                <w:sz w:val="28"/>
              </w:rPr>
            </w:pPr>
            <w:r w:rsidRPr="00447B22">
              <w:rPr>
                <w:sz w:val="28"/>
              </w:rPr>
              <w:t>Юношество</w:t>
            </w:r>
          </w:p>
          <w:p w:rsidR="00577334" w:rsidRPr="00447B22" w:rsidRDefault="00577334" w:rsidP="00577334">
            <w:pPr>
              <w:jc w:val="center"/>
              <w:rPr>
                <w:sz w:val="28"/>
              </w:rPr>
            </w:pPr>
            <w:r w:rsidRPr="00447B22">
              <w:rPr>
                <w:sz w:val="28"/>
              </w:rPr>
              <w:t>молодёжь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447B22" w:rsidRDefault="00577334" w:rsidP="00577334">
            <w:pPr>
              <w:jc w:val="center"/>
              <w:rPr>
                <w:sz w:val="28"/>
              </w:rPr>
            </w:pPr>
            <w:r w:rsidRPr="00447B22">
              <w:rPr>
                <w:sz w:val="28"/>
              </w:rP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34" w:rsidRPr="00447B22" w:rsidRDefault="00243F78" w:rsidP="00577334">
            <w:pPr>
              <w:jc w:val="center"/>
              <w:rPr>
                <w:sz w:val="28"/>
              </w:rPr>
            </w:pPr>
            <w:r w:rsidRPr="00447B22">
              <w:rPr>
                <w:sz w:val="28"/>
              </w:rPr>
              <w:t>Гагулина Сергеева</w:t>
            </w:r>
          </w:p>
        </w:tc>
      </w:tr>
    </w:tbl>
    <w:p w:rsidR="00F8762D" w:rsidRDefault="00F8762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4014" w:rsidRDefault="00384014" w:rsidP="000411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8762D" w:rsidRDefault="00F8762D" w:rsidP="000411F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 xml:space="preserve">3. КРАЕВЕДЧЕСКАЯ </w:t>
      </w:r>
      <w:r w:rsidR="00CD5181"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 xml:space="preserve">ДЕЯТЕЛЬНОСТЬ </w:t>
      </w:r>
      <w:r w:rsidR="00CD5181"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 xml:space="preserve">БИБЛИОТЕК </w:t>
      </w:r>
    </w:p>
    <w:p w:rsidR="00243F78" w:rsidRPr="00BA7CBC" w:rsidRDefault="00243F78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7334" w:rsidRPr="00CD5181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3.1. Реализация краеведческих проектов, в том числе корпоративных.</w:t>
      </w:r>
    </w:p>
    <w:p w:rsidR="00F8762D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  <w:r w:rsidR="00F8762D" w:rsidRPr="00BA7CBC">
        <w:rPr>
          <w:sz w:val="28"/>
          <w:szCs w:val="28"/>
        </w:rPr>
        <w:t xml:space="preserve"> </w:t>
      </w:r>
    </w:p>
    <w:p w:rsidR="004A6625" w:rsidRPr="00BA7CBC" w:rsidRDefault="004A6625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Default="00F8762D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3C58">
        <w:rPr>
          <w:b/>
          <w:sz w:val="28"/>
          <w:szCs w:val="28"/>
        </w:rPr>
        <w:t>3.2. Анализ формирования и использования фондов краеведческих документов и местных изданий (движение фонда, источники поступлений,</w:t>
      </w:r>
      <w:r w:rsidRPr="00BA7CBC">
        <w:rPr>
          <w:sz w:val="28"/>
          <w:szCs w:val="28"/>
        </w:rPr>
        <w:t xml:space="preserve"> выдача). </w:t>
      </w:r>
    </w:p>
    <w:p w:rsidR="00577334" w:rsidRDefault="004A6625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Пополнить  краеведческий фонд  в счёт средств местного бюджета.</w:t>
      </w:r>
    </w:p>
    <w:p w:rsidR="004A6625" w:rsidRPr="0025641E" w:rsidRDefault="004A6625" w:rsidP="000411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5641E">
        <w:rPr>
          <w:sz w:val="28"/>
          <w:szCs w:val="28"/>
        </w:rPr>
        <w:t>Софинансирование</w:t>
      </w:r>
      <w:proofErr w:type="spellEnd"/>
      <w:r w:rsidR="0045474F" w:rsidRPr="0025641E">
        <w:rPr>
          <w:sz w:val="28"/>
          <w:szCs w:val="28"/>
        </w:rPr>
        <w:t xml:space="preserve"> </w:t>
      </w:r>
      <w:r w:rsidRPr="0025641E">
        <w:rPr>
          <w:sz w:val="28"/>
          <w:szCs w:val="28"/>
        </w:rPr>
        <w:t xml:space="preserve"> в рамках реализации государственной программы    «Развитие культуры» и её подпрограммы «Культура Кубани» планируется</w:t>
      </w:r>
      <w:r w:rsidR="000411F8" w:rsidRPr="000411F8">
        <w:rPr>
          <w:rFonts w:eastAsia="Calibri"/>
          <w:sz w:val="28"/>
          <w:szCs w:val="28"/>
          <w:lang w:eastAsia="en-US"/>
        </w:rPr>
        <w:t xml:space="preserve"> пополнить библиотечный фонд художественной литературой современных кубанских авторов; детской  литературой для самых маленьких читателей; учебной литературо</w:t>
      </w:r>
      <w:r w:rsidR="000411F8">
        <w:rPr>
          <w:rFonts w:eastAsia="Calibri"/>
          <w:sz w:val="28"/>
          <w:szCs w:val="28"/>
          <w:lang w:eastAsia="en-US"/>
        </w:rPr>
        <w:t>й по географии и истории Кубани</w:t>
      </w:r>
      <w:r w:rsidRPr="0025641E">
        <w:rPr>
          <w:sz w:val="28"/>
          <w:szCs w:val="28"/>
        </w:rPr>
        <w:t>.</w:t>
      </w:r>
    </w:p>
    <w:p w:rsidR="004A6625" w:rsidRDefault="004A6625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5641E">
        <w:rPr>
          <w:sz w:val="28"/>
          <w:szCs w:val="28"/>
        </w:rPr>
        <w:t>Фонд периодических краеведческих  изданий составит 3 наименования.</w:t>
      </w:r>
    </w:p>
    <w:p w:rsidR="000411F8" w:rsidRPr="0025641E" w:rsidRDefault="000411F8" w:rsidP="000411F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411F8">
        <w:rPr>
          <w:rFonts w:eastAsia="Calibri"/>
          <w:sz w:val="28"/>
          <w:szCs w:val="28"/>
          <w:lang w:eastAsia="en-US"/>
        </w:rPr>
        <w:t>ополнение  уже имеющихся тематических  папок    «Из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11F8">
        <w:rPr>
          <w:rFonts w:eastAsia="Calibri"/>
          <w:sz w:val="28"/>
          <w:szCs w:val="28"/>
          <w:lang w:eastAsia="en-US"/>
        </w:rPr>
        <w:t xml:space="preserve"> истории </w:t>
      </w:r>
      <w:r>
        <w:rPr>
          <w:rFonts w:eastAsia="Calibri"/>
          <w:sz w:val="28"/>
          <w:szCs w:val="28"/>
          <w:lang w:eastAsia="en-US"/>
        </w:rPr>
        <w:t xml:space="preserve"> нашей станицы», «</w:t>
      </w:r>
      <w:proofErr w:type="spellStart"/>
      <w:r>
        <w:rPr>
          <w:rFonts w:eastAsia="Calibri"/>
          <w:sz w:val="28"/>
          <w:szCs w:val="28"/>
          <w:lang w:eastAsia="en-US"/>
        </w:rPr>
        <w:t>Отрадненские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поэты»</w:t>
      </w:r>
    </w:p>
    <w:p w:rsidR="004A6625" w:rsidRPr="0025641E" w:rsidRDefault="004A6625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0411F8" w:rsidRDefault="00F8762D" w:rsidP="000411F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411F8">
        <w:rPr>
          <w:b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577334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Пополнение в течени</w:t>
      </w:r>
      <w:r w:rsidR="00E35988">
        <w:rPr>
          <w:sz w:val="28"/>
          <w:szCs w:val="28"/>
        </w:rPr>
        <w:t>е</w:t>
      </w:r>
      <w:r>
        <w:rPr>
          <w:sz w:val="28"/>
          <w:szCs w:val="28"/>
        </w:rPr>
        <w:t xml:space="preserve"> года.</w:t>
      </w:r>
    </w:p>
    <w:p w:rsidR="00577334" w:rsidRPr="00BA7CBC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0411F8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0411F8">
        <w:rPr>
          <w:b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577334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A6625" w:rsidRDefault="004A6625" w:rsidP="00CD51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тематическ</w:t>
      </w:r>
      <w:r w:rsidR="000411F8">
        <w:rPr>
          <w:sz w:val="28"/>
          <w:szCs w:val="28"/>
        </w:rPr>
        <w:t>ой  папки</w:t>
      </w:r>
      <w:r w:rsidR="004672C6">
        <w:rPr>
          <w:sz w:val="28"/>
          <w:szCs w:val="28"/>
        </w:rPr>
        <w:t>: «Из истории нашей станицы» - исследовательские работы читателей о жителях  станицы, пополнение краеведческой картотеки.</w:t>
      </w:r>
    </w:p>
    <w:p w:rsidR="000411F8" w:rsidRDefault="000411F8" w:rsidP="00CD51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книжной выставки «У всех нас есть Родина – Кубанский наш край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</w:p>
    <w:p w:rsidR="004672C6" w:rsidRPr="00BA7CBC" w:rsidRDefault="004672C6" w:rsidP="00CD51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0411F8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0411F8">
        <w:rPr>
          <w:b/>
          <w:sz w:val="28"/>
          <w:szCs w:val="28"/>
        </w:rPr>
        <w:t xml:space="preserve">3.5. Выпуск краеведческих изданий, электронных презентаций. </w:t>
      </w:r>
    </w:p>
    <w:p w:rsidR="00577334" w:rsidRDefault="000411F8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Планируется создание мультимедийных презентаций  к мероприятиям по краеведению</w:t>
      </w:r>
      <w:r w:rsidR="00577334">
        <w:rPr>
          <w:sz w:val="28"/>
          <w:szCs w:val="28"/>
        </w:rPr>
        <w:t>.</w:t>
      </w:r>
    </w:p>
    <w:p w:rsidR="00577334" w:rsidRPr="00BA7CBC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0411F8" w:rsidRDefault="00F8762D" w:rsidP="00E93C5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411F8">
        <w:rPr>
          <w:b/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577334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577334" w:rsidRPr="00BA7CBC" w:rsidRDefault="0057733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E93C58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E93C58">
        <w:rPr>
          <w:b/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4672C6" w:rsidRPr="00E93C58" w:rsidRDefault="00E93C58" w:rsidP="00E93C58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b/>
          <w:i/>
          <w:color w:val="FF0000"/>
          <w:sz w:val="28"/>
          <w:szCs w:val="28"/>
          <w:lang w:eastAsia="en-US"/>
        </w:rPr>
      </w:pPr>
      <w:r w:rsidRPr="00E93C58">
        <w:rPr>
          <w:rFonts w:eastAsia="Calibri"/>
          <w:sz w:val="28"/>
          <w:szCs w:val="28"/>
          <w:lang w:eastAsia="en-US"/>
        </w:rPr>
        <w:t>Создание в помещении библиотеки  историко-краеведческого мини-музея, краеведческих и этног</w:t>
      </w:r>
      <w:r>
        <w:rPr>
          <w:rFonts w:eastAsia="Calibri"/>
          <w:sz w:val="28"/>
          <w:szCs w:val="28"/>
          <w:lang w:eastAsia="en-US"/>
        </w:rPr>
        <w:t xml:space="preserve">рафических комнат и уголков  не планируется в </w:t>
      </w:r>
      <w:r w:rsidRPr="00E93C58">
        <w:rPr>
          <w:rFonts w:eastAsia="Calibri"/>
          <w:sz w:val="28"/>
          <w:szCs w:val="28"/>
          <w:lang w:eastAsia="en-US"/>
        </w:rPr>
        <w:t xml:space="preserve">связи с недостаточностью площадей. 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A7CBC">
        <w:rPr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:rsidR="00F8762D" w:rsidRPr="00BA7CBC" w:rsidRDefault="00F8762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26BA" w:rsidRDefault="009726BA" w:rsidP="00041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762D" w:rsidRPr="00BA7CBC" w:rsidRDefault="00F8762D" w:rsidP="000411F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5B2E6E" w:rsidRPr="005B2E6E" w:rsidRDefault="005B2E6E" w:rsidP="000411F8">
      <w:pPr>
        <w:rPr>
          <w:b/>
          <w:bCs/>
          <w:sz w:val="32"/>
        </w:rPr>
      </w:pPr>
    </w:p>
    <w:p w:rsidR="005B2E6E" w:rsidRPr="00CD5181" w:rsidRDefault="005B2E6E" w:rsidP="005B2E6E">
      <w:pPr>
        <w:pStyle w:val="a7"/>
        <w:numPr>
          <w:ilvl w:val="1"/>
          <w:numId w:val="7"/>
        </w:numPr>
        <w:tabs>
          <w:tab w:val="num" w:pos="720"/>
        </w:tabs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Библиотеки и социальное партнёрство (творческие контакты и партнерские отношения с органами власти, государственными и другими организациями и структурами, межбиблиотечное взаимодействие).</w:t>
      </w:r>
    </w:p>
    <w:p w:rsidR="005B2E6E" w:rsidRPr="005B2E6E" w:rsidRDefault="005B2E6E" w:rsidP="005B2E6E">
      <w:pPr>
        <w:ind w:firstLine="900"/>
        <w:jc w:val="both"/>
        <w:rPr>
          <w:sz w:val="28"/>
          <w:szCs w:val="28"/>
        </w:rPr>
      </w:pPr>
      <w:r w:rsidRPr="005B2E6E">
        <w:rPr>
          <w:sz w:val="28"/>
          <w:szCs w:val="28"/>
        </w:rPr>
        <w:t>Знакомить пользователей с новыми документами, принятыми на местном уровне. Доводить до широких кругов населения информацию о работе администрации на информационном стенде в библиотеке.</w:t>
      </w:r>
    </w:p>
    <w:p w:rsidR="005B2E6E" w:rsidRPr="005B2E6E" w:rsidRDefault="005B2E6E" w:rsidP="005B2E6E">
      <w:pPr>
        <w:jc w:val="both"/>
        <w:rPr>
          <w:sz w:val="28"/>
        </w:rPr>
      </w:pPr>
      <w:r w:rsidRPr="005B2E6E">
        <w:rPr>
          <w:sz w:val="28"/>
        </w:rPr>
        <w:t xml:space="preserve">Продолжать поддерживать тесную связь с администрацией сельского поселения, </w:t>
      </w:r>
      <w:r w:rsidR="000411F8">
        <w:rPr>
          <w:sz w:val="28"/>
        </w:rPr>
        <w:t>С</w:t>
      </w:r>
      <w:r w:rsidRPr="005B2E6E">
        <w:rPr>
          <w:sz w:val="28"/>
        </w:rPr>
        <w:t>ДК,</w:t>
      </w:r>
      <w:r w:rsidR="000411F8">
        <w:rPr>
          <w:sz w:val="28"/>
        </w:rPr>
        <w:t xml:space="preserve"> МБОУ</w:t>
      </w:r>
      <w:r w:rsidRPr="005B2E6E">
        <w:rPr>
          <w:sz w:val="28"/>
        </w:rPr>
        <w:t xml:space="preserve"> СОШ №22, с органами социальной защиты населения.</w:t>
      </w:r>
    </w:p>
    <w:p w:rsidR="005B2E6E" w:rsidRPr="005B2E6E" w:rsidRDefault="005B2E6E" w:rsidP="005B2E6E">
      <w:pPr>
        <w:jc w:val="both"/>
        <w:rPr>
          <w:sz w:val="28"/>
        </w:rPr>
      </w:pPr>
      <w:r w:rsidRPr="005B2E6E">
        <w:rPr>
          <w:sz w:val="28"/>
        </w:rPr>
        <w:tab/>
        <w:t>Продолжать  совместное составление планов работы – планы работ на каникулы, работа на оздоровительных площадках.</w:t>
      </w:r>
    </w:p>
    <w:p w:rsidR="005B2E6E" w:rsidRPr="005B2E6E" w:rsidRDefault="005B2E6E" w:rsidP="005B2E6E">
      <w:pPr>
        <w:jc w:val="both"/>
        <w:rPr>
          <w:sz w:val="28"/>
        </w:rPr>
      </w:pPr>
      <w:r w:rsidRPr="005B2E6E">
        <w:rPr>
          <w:sz w:val="28"/>
        </w:rPr>
        <w:tab/>
        <w:t>Продолжать принимать участие в дежурстве по реализации Закона №1539 (ответственной).</w:t>
      </w:r>
    </w:p>
    <w:p w:rsidR="005B2E6E" w:rsidRDefault="005B2E6E" w:rsidP="005B2E6E">
      <w:pPr>
        <w:jc w:val="both"/>
        <w:rPr>
          <w:sz w:val="28"/>
        </w:rPr>
      </w:pPr>
      <w:r w:rsidRPr="005B2E6E">
        <w:rPr>
          <w:sz w:val="28"/>
        </w:rPr>
        <w:t xml:space="preserve">  Крупные мероприятия пр</w:t>
      </w:r>
      <w:r w:rsidR="00243F78">
        <w:rPr>
          <w:sz w:val="28"/>
        </w:rPr>
        <w:t>оводить совместно с СДК, МБОУ СОШ №22, МДБОУ № 25 «Светлячок»</w:t>
      </w:r>
      <w:r w:rsidR="000411F8">
        <w:rPr>
          <w:sz w:val="28"/>
        </w:rPr>
        <w:t>.</w:t>
      </w:r>
    </w:p>
    <w:p w:rsidR="005B2E6E" w:rsidRPr="000411F8" w:rsidRDefault="000411F8" w:rsidP="000411F8">
      <w:pPr>
        <w:spacing w:after="20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411F8">
        <w:rPr>
          <w:rFonts w:eastAsia="Calibri"/>
          <w:sz w:val="28"/>
          <w:szCs w:val="28"/>
          <w:lang w:eastAsia="en-US"/>
        </w:rPr>
        <w:t>Планируется также продолжить обслуживание  по  МБА – получение  литературы  во  временное  пользование  из других библиотек (по запросам пользователей)  и  выдача  литературы  во  временное  пользование  в  другие  библиотеки  (по запросам);  ведение  соответствующей  документации.</w:t>
      </w:r>
    </w:p>
    <w:p w:rsidR="005B2E6E" w:rsidRPr="00CD5181" w:rsidRDefault="005B2E6E" w:rsidP="005B2E6E">
      <w:pPr>
        <w:pStyle w:val="a7"/>
        <w:numPr>
          <w:ilvl w:val="1"/>
          <w:numId w:val="7"/>
        </w:numPr>
        <w:tabs>
          <w:tab w:val="num" w:pos="-142"/>
        </w:tabs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активов.</w:t>
      </w:r>
    </w:p>
    <w:p w:rsidR="005B2E6E" w:rsidRPr="005B2E6E" w:rsidRDefault="005B2E6E" w:rsidP="005B2E6E">
      <w:pPr>
        <w:ind w:firstLine="851"/>
        <w:jc w:val="both"/>
        <w:rPr>
          <w:b/>
          <w:i/>
          <w:sz w:val="28"/>
          <w:szCs w:val="28"/>
        </w:rPr>
      </w:pPr>
      <w:r w:rsidRPr="005B2E6E">
        <w:rPr>
          <w:sz w:val="28"/>
          <w:szCs w:val="28"/>
        </w:rPr>
        <w:t xml:space="preserve">Привлекать </w:t>
      </w:r>
      <w:r w:rsidR="00243F78">
        <w:rPr>
          <w:sz w:val="28"/>
          <w:szCs w:val="28"/>
        </w:rPr>
        <w:t xml:space="preserve"> </w:t>
      </w:r>
      <w:r w:rsidRPr="005B2E6E">
        <w:rPr>
          <w:sz w:val="28"/>
          <w:szCs w:val="28"/>
        </w:rPr>
        <w:t>активных читателей  к  книгоношеству, к мелкому ремонту мебели</w:t>
      </w:r>
      <w:r w:rsidR="000411F8">
        <w:rPr>
          <w:sz w:val="28"/>
          <w:szCs w:val="28"/>
        </w:rPr>
        <w:t xml:space="preserve"> и книг</w:t>
      </w:r>
      <w:r w:rsidRPr="005B2E6E">
        <w:rPr>
          <w:sz w:val="28"/>
          <w:szCs w:val="28"/>
        </w:rPr>
        <w:t>, к подготовке и п</w:t>
      </w:r>
      <w:r>
        <w:rPr>
          <w:sz w:val="28"/>
          <w:szCs w:val="28"/>
        </w:rPr>
        <w:t>роведению массовых мероприятий.</w:t>
      </w:r>
    </w:p>
    <w:p w:rsidR="005B2E6E" w:rsidRPr="005B2E6E" w:rsidRDefault="005B2E6E" w:rsidP="005B2E6E">
      <w:pPr>
        <w:jc w:val="both"/>
        <w:rPr>
          <w:sz w:val="28"/>
        </w:rPr>
      </w:pPr>
    </w:p>
    <w:p w:rsidR="005B2E6E" w:rsidRPr="00CD5181" w:rsidRDefault="005B2E6E" w:rsidP="005B2E6E">
      <w:pPr>
        <w:pStyle w:val="a7"/>
        <w:numPr>
          <w:ilvl w:val="1"/>
          <w:numId w:val="7"/>
        </w:numPr>
        <w:tabs>
          <w:tab w:val="num" w:pos="720"/>
        </w:tabs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Рекламно-информационная деятельность.</w:t>
      </w:r>
    </w:p>
    <w:p w:rsidR="005B2E6E" w:rsidRPr="005B2E6E" w:rsidRDefault="005B2E6E" w:rsidP="005B2E6E">
      <w:pPr>
        <w:ind w:firstLine="851"/>
        <w:jc w:val="both"/>
        <w:rPr>
          <w:sz w:val="28"/>
          <w:szCs w:val="28"/>
        </w:rPr>
      </w:pPr>
      <w:r w:rsidRPr="005B2E6E">
        <w:rPr>
          <w:sz w:val="28"/>
          <w:szCs w:val="28"/>
        </w:rPr>
        <w:t>*Для рекламы библиотеки  обновить  папку «Библиотекарь – родителю»,</w:t>
      </w:r>
    </w:p>
    <w:p w:rsidR="005B2E6E" w:rsidRPr="005B2E6E" w:rsidRDefault="005B2E6E" w:rsidP="005B2E6E">
      <w:pPr>
        <w:ind w:firstLine="851"/>
        <w:jc w:val="both"/>
        <w:rPr>
          <w:sz w:val="28"/>
          <w:szCs w:val="28"/>
        </w:rPr>
      </w:pPr>
      <w:r w:rsidRPr="000411F8">
        <w:rPr>
          <w:sz w:val="28"/>
          <w:szCs w:val="28"/>
          <w:highlight w:val="yellow"/>
        </w:rPr>
        <w:t>выпустить информационную</w:t>
      </w:r>
      <w:r w:rsidR="00243F78" w:rsidRPr="000411F8">
        <w:rPr>
          <w:sz w:val="28"/>
          <w:szCs w:val="28"/>
          <w:highlight w:val="yellow"/>
        </w:rPr>
        <w:t xml:space="preserve"> </w:t>
      </w:r>
      <w:r w:rsidRPr="000411F8">
        <w:rPr>
          <w:sz w:val="28"/>
          <w:szCs w:val="28"/>
          <w:highlight w:val="yellow"/>
        </w:rPr>
        <w:t xml:space="preserve"> </w:t>
      </w:r>
      <w:r w:rsidR="009B2994" w:rsidRPr="000411F8">
        <w:rPr>
          <w:sz w:val="28"/>
          <w:szCs w:val="28"/>
          <w:highlight w:val="yellow"/>
        </w:rPr>
        <w:t>памятку</w:t>
      </w:r>
      <w:r w:rsidR="00243F78" w:rsidRPr="000411F8">
        <w:rPr>
          <w:sz w:val="28"/>
          <w:szCs w:val="28"/>
          <w:highlight w:val="yellow"/>
        </w:rPr>
        <w:t>: «Браво книга! Брависсимо театр!</w:t>
      </w:r>
      <w:r w:rsidRPr="000411F8">
        <w:rPr>
          <w:sz w:val="28"/>
          <w:szCs w:val="28"/>
          <w:highlight w:val="yellow"/>
        </w:rPr>
        <w:t>»</w:t>
      </w:r>
      <w:r w:rsidR="00243F78" w:rsidRPr="000411F8">
        <w:rPr>
          <w:sz w:val="28"/>
          <w:szCs w:val="28"/>
          <w:highlight w:val="yellow"/>
        </w:rPr>
        <w:t xml:space="preserve"> </w:t>
      </w:r>
      <w:r w:rsidR="006A4B13" w:rsidRPr="000411F8">
        <w:rPr>
          <w:sz w:val="28"/>
          <w:szCs w:val="28"/>
          <w:highlight w:val="yellow"/>
        </w:rPr>
        <w:t xml:space="preserve">(знаменитые актёры </w:t>
      </w:r>
      <w:r w:rsidR="00243F78" w:rsidRPr="000411F8">
        <w:rPr>
          <w:sz w:val="28"/>
          <w:szCs w:val="28"/>
          <w:highlight w:val="yellow"/>
        </w:rPr>
        <w:t>театра</w:t>
      </w:r>
      <w:r w:rsidR="006A4B13" w:rsidRPr="000411F8">
        <w:rPr>
          <w:sz w:val="28"/>
          <w:szCs w:val="28"/>
          <w:highlight w:val="yellow"/>
        </w:rPr>
        <w:t>)</w:t>
      </w:r>
      <w:r w:rsidRPr="005B2E6E">
        <w:rPr>
          <w:sz w:val="28"/>
          <w:szCs w:val="28"/>
        </w:rPr>
        <w:t>, информ –</w:t>
      </w:r>
      <w:r w:rsidR="00243F78">
        <w:rPr>
          <w:sz w:val="28"/>
          <w:szCs w:val="28"/>
        </w:rPr>
        <w:t xml:space="preserve"> </w:t>
      </w:r>
      <w:r w:rsidRPr="005B2E6E">
        <w:rPr>
          <w:sz w:val="28"/>
          <w:szCs w:val="28"/>
        </w:rPr>
        <w:t>листовку «</w:t>
      </w:r>
      <w:r w:rsidR="0045474F">
        <w:rPr>
          <w:sz w:val="28"/>
          <w:szCs w:val="28"/>
        </w:rPr>
        <w:t>Православные праздники</w:t>
      </w:r>
      <w:r w:rsidRPr="005B2E6E">
        <w:rPr>
          <w:sz w:val="28"/>
          <w:szCs w:val="28"/>
        </w:rPr>
        <w:t>».</w:t>
      </w:r>
    </w:p>
    <w:p w:rsidR="009726BA" w:rsidRDefault="009726BA" w:rsidP="00B07FE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F8762D" w:rsidRPr="00BA7CBC" w:rsidRDefault="00F8762D" w:rsidP="00F8762D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F8762D" w:rsidRPr="00BA7CBC" w:rsidRDefault="00F8762D" w:rsidP="00F876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F8762D" w:rsidRPr="00BA7CBC" w:rsidRDefault="00F8762D" w:rsidP="00F8762D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621" w:rsidRDefault="00F8762D" w:rsidP="00A5762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11F8">
        <w:rPr>
          <w:rFonts w:ascii="Times New Roman" w:hAnsi="Times New Roman"/>
          <w:b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</w:t>
      </w:r>
      <w:r w:rsidRPr="00BA7CBC">
        <w:rPr>
          <w:rFonts w:ascii="Times New Roman" w:hAnsi="Times New Roman"/>
          <w:sz w:val="28"/>
          <w:szCs w:val="28"/>
        </w:rPr>
        <w:t xml:space="preserve"> </w:t>
      </w:r>
      <w:r w:rsidRPr="00A57621">
        <w:rPr>
          <w:rFonts w:ascii="Times New Roman" w:hAnsi="Times New Roman"/>
          <w:b/>
          <w:sz w:val="28"/>
          <w:szCs w:val="28"/>
        </w:rPr>
        <w:t>информации (динамика за два года), объём, видовой и отраслевой состав.</w:t>
      </w:r>
    </w:p>
    <w:p w:rsidR="00A57621" w:rsidRPr="00A57621" w:rsidRDefault="00A57621" w:rsidP="00A5762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 информационных ресурсов библиотеки   в 2018 году осуществлять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</w:t>
      </w:r>
      <w:r w:rsidRPr="00A5762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федеральных методических центров,  достижения оптимального объема фонда, соответствие его показателям информативности и обновляемости. </w:t>
      </w:r>
    </w:p>
    <w:p w:rsidR="00A57621" w:rsidRPr="00A57621" w:rsidRDefault="00A57621" w:rsidP="00A5762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57621">
        <w:rPr>
          <w:rFonts w:eastAsia="Calibri"/>
          <w:sz w:val="28"/>
          <w:szCs w:val="28"/>
          <w:lang w:eastAsia="en-US"/>
        </w:rPr>
        <w:t>Вести «тетради отказов» недостающей в библиотеке литературы или имеющейся в недостаточном количестве.</w:t>
      </w:r>
    </w:p>
    <w:p w:rsidR="00A57621" w:rsidRPr="00A57621" w:rsidRDefault="00A57621" w:rsidP="00A57621">
      <w:pPr>
        <w:tabs>
          <w:tab w:val="left" w:pos="360"/>
          <w:tab w:val="left" w:pos="5865"/>
        </w:tabs>
        <w:ind w:firstLine="567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A57621">
        <w:rPr>
          <w:rFonts w:eastAsia="Calibri"/>
          <w:sz w:val="28"/>
          <w:szCs w:val="22"/>
          <w:lang w:eastAsia="en-US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A57621">
        <w:rPr>
          <w:rFonts w:eastAsia="MS Mincho"/>
          <w:sz w:val="28"/>
          <w:szCs w:val="28"/>
          <w:lang w:eastAsia="ja-JP"/>
        </w:rPr>
        <w:t xml:space="preserve">проводить мониторинг федерального списка экстремистских материалов и осуществлять  проверку новых поступлений и имеющихся документов библиотечного фонда  на предмет их наличия в федеральном списке.  </w:t>
      </w:r>
    </w:p>
    <w:p w:rsidR="003000A6" w:rsidRPr="00BA7CBC" w:rsidRDefault="003000A6" w:rsidP="00A57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A57621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 xml:space="preserve"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3000A6" w:rsidRPr="003000A6" w:rsidRDefault="003000A6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биб</w:t>
      </w:r>
      <w:r w:rsidR="0025641E">
        <w:rPr>
          <w:rFonts w:ascii="Times New Roman" w:hAnsi="Times New Roman"/>
          <w:sz w:val="28"/>
          <w:szCs w:val="28"/>
        </w:rPr>
        <w:t>лиотечного фонда библиотеки 201</w:t>
      </w:r>
      <w:r w:rsidR="00F56D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осуществлять на основе читательских интересов и запросов пользователей с учётом экономического, культурного и читательского профиля сельского поселения.</w:t>
      </w:r>
    </w:p>
    <w:p w:rsidR="003000A6" w:rsidRPr="003000A6" w:rsidRDefault="0025641E" w:rsidP="00A57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первое полугодие 201</w:t>
      </w:r>
      <w:r w:rsidR="00F56D7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000A6" w:rsidRPr="003000A6">
        <w:rPr>
          <w:sz w:val="28"/>
          <w:szCs w:val="28"/>
        </w:rPr>
        <w:t xml:space="preserve"> года </w:t>
      </w:r>
      <w:r w:rsidR="00243F78">
        <w:rPr>
          <w:sz w:val="28"/>
          <w:szCs w:val="28"/>
        </w:rPr>
        <w:t xml:space="preserve"> </w:t>
      </w:r>
      <w:r w:rsidR="003000A6" w:rsidRPr="003000A6">
        <w:rPr>
          <w:sz w:val="28"/>
          <w:szCs w:val="28"/>
        </w:rPr>
        <w:t>выписать 1</w:t>
      </w:r>
      <w:r>
        <w:rPr>
          <w:sz w:val="28"/>
          <w:szCs w:val="28"/>
        </w:rPr>
        <w:t xml:space="preserve">5 </w:t>
      </w:r>
      <w:r w:rsidR="003000A6" w:rsidRPr="003000A6">
        <w:rPr>
          <w:sz w:val="28"/>
          <w:szCs w:val="28"/>
        </w:rPr>
        <w:t xml:space="preserve"> наименований периодических изданий.</w:t>
      </w:r>
    </w:p>
    <w:p w:rsidR="003000A6" w:rsidRPr="003000A6" w:rsidRDefault="003000A6" w:rsidP="003000A6">
      <w:pPr>
        <w:pStyle w:val="a8"/>
        <w:rPr>
          <w:sz w:val="28"/>
          <w:szCs w:val="28"/>
        </w:rPr>
      </w:pPr>
    </w:p>
    <w:p w:rsidR="003000A6" w:rsidRPr="00A57621" w:rsidRDefault="00F8762D" w:rsidP="00A5762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>5.3. Выбытие из фондов муниципальных библиотек с указанием причин исключения из фонда (печатных изд</w:t>
      </w:r>
      <w:r w:rsidR="00A57621">
        <w:rPr>
          <w:rFonts w:ascii="Times New Roman" w:hAnsi="Times New Roman"/>
          <w:b/>
          <w:sz w:val="28"/>
          <w:szCs w:val="28"/>
        </w:rPr>
        <w:t xml:space="preserve">аний, электронных документов). </w:t>
      </w:r>
    </w:p>
    <w:p w:rsidR="003000A6" w:rsidRDefault="003000A6" w:rsidP="003000A6">
      <w:pPr>
        <w:jc w:val="both"/>
        <w:rPr>
          <w:sz w:val="28"/>
        </w:rPr>
      </w:pPr>
      <w:r w:rsidRPr="003000A6">
        <w:rPr>
          <w:sz w:val="28"/>
        </w:rPr>
        <w:t xml:space="preserve"> </w:t>
      </w:r>
      <w:r w:rsidR="00A57621">
        <w:rPr>
          <w:sz w:val="28"/>
        </w:rPr>
        <w:tab/>
      </w:r>
      <w:r w:rsidRPr="003000A6">
        <w:rPr>
          <w:sz w:val="28"/>
        </w:rPr>
        <w:t xml:space="preserve">Очистить фонд от устаревшей и ветхой литературы - списать ветхой литературы – </w:t>
      </w:r>
      <w:r w:rsidR="00A57621">
        <w:rPr>
          <w:sz w:val="28"/>
        </w:rPr>
        <w:t>10</w:t>
      </w:r>
      <w:r w:rsidRPr="003000A6">
        <w:rPr>
          <w:sz w:val="28"/>
        </w:rPr>
        <w:t xml:space="preserve">00 экземпляров, устаревшей – 300 экземпляров. </w:t>
      </w:r>
    </w:p>
    <w:p w:rsidR="00A57621" w:rsidRPr="00A57621" w:rsidRDefault="00A57621" w:rsidP="00A57621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621">
        <w:rPr>
          <w:rFonts w:eastAsia="Calibri"/>
          <w:sz w:val="28"/>
          <w:szCs w:val="28"/>
          <w:lang w:eastAsia="en-US"/>
        </w:rPr>
        <w:t>Своевременно исключать из всех учетных документов литерат</w:t>
      </w:r>
      <w:r w:rsidRPr="00A57621">
        <w:rPr>
          <w:rFonts w:eastAsia="Calibri"/>
          <w:sz w:val="27"/>
          <w:szCs w:val="27"/>
          <w:lang w:eastAsia="en-US"/>
        </w:rPr>
        <w:t xml:space="preserve">уру, </w:t>
      </w:r>
      <w:r w:rsidRPr="00A57621">
        <w:rPr>
          <w:rFonts w:eastAsia="Calibri"/>
          <w:sz w:val="28"/>
          <w:szCs w:val="28"/>
          <w:lang w:eastAsia="en-US"/>
        </w:rPr>
        <w:t>выбывшую из фондов библиотеки.</w:t>
      </w:r>
    </w:p>
    <w:p w:rsidR="003000A6" w:rsidRDefault="003000A6" w:rsidP="00A576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A57621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>5.4. Анализ и оценка состояния фондов библиотек (обновляемость,   обращаемость фондов).</w:t>
      </w:r>
    </w:p>
    <w:p w:rsidR="00A57621" w:rsidRPr="00BA7CBC" w:rsidRDefault="00A57621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A57621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9507D5" w:rsidRDefault="009507D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7D5" w:rsidRDefault="009507D5" w:rsidP="00A57621">
      <w:pPr>
        <w:pStyle w:val="a8"/>
        <w:ind w:firstLine="567"/>
        <w:rPr>
          <w:sz w:val="28"/>
          <w:szCs w:val="28"/>
        </w:rPr>
      </w:pPr>
      <w:r w:rsidRPr="009507D5"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 w:rsidRPr="009507D5">
        <w:rPr>
          <w:sz w:val="28"/>
          <w:szCs w:val="28"/>
        </w:rPr>
        <w:t xml:space="preserve">ть участие в программе «Культура Кубани», </w:t>
      </w:r>
      <w:r>
        <w:rPr>
          <w:sz w:val="28"/>
          <w:szCs w:val="28"/>
        </w:rPr>
        <w:t xml:space="preserve">запланировать </w:t>
      </w:r>
      <w:r w:rsidRPr="009507D5">
        <w:rPr>
          <w:sz w:val="28"/>
          <w:szCs w:val="28"/>
        </w:rPr>
        <w:t xml:space="preserve"> средства из местного бюджета на пополнение книжного фонда библиотеки.</w:t>
      </w:r>
    </w:p>
    <w:p w:rsidR="009507D5" w:rsidRPr="009507D5" w:rsidRDefault="009507D5" w:rsidP="009507D5">
      <w:pPr>
        <w:pStyle w:val="a8"/>
        <w:rPr>
          <w:sz w:val="28"/>
          <w:szCs w:val="28"/>
        </w:rPr>
      </w:pPr>
    </w:p>
    <w:p w:rsidR="00F8762D" w:rsidRPr="00A57621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>5.6. Документы, регламентируюшие</w:t>
      </w:r>
      <w:r w:rsidR="00E35988" w:rsidRPr="00A57621">
        <w:rPr>
          <w:rFonts w:ascii="Times New Roman" w:hAnsi="Times New Roman"/>
          <w:b/>
          <w:sz w:val="28"/>
          <w:szCs w:val="28"/>
        </w:rPr>
        <w:t xml:space="preserve"> </w:t>
      </w:r>
      <w:r w:rsidRPr="00A57621">
        <w:rPr>
          <w:rFonts w:ascii="Times New Roman" w:hAnsi="Times New Roman"/>
          <w:b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9507D5" w:rsidRDefault="009507D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7D5" w:rsidRPr="008854C3" w:rsidRDefault="00F8762D" w:rsidP="008854C3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 xml:space="preserve">Обеспечение сохранности фондов: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- соблюдение действующей инструкции по учету фондов;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- количество переплетенных, отреставрированных изданий;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- соблюдение режимов хранения; 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lastRenderedPageBreak/>
        <w:t xml:space="preserve">- наличие охранных средств, обеспечивающих безопасность библиотек и библиотечных фондов; </w:t>
      </w:r>
    </w:p>
    <w:p w:rsidR="009507D5" w:rsidRDefault="00F8762D" w:rsidP="00243F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>*</w:t>
      </w:r>
      <w:r w:rsidRPr="009507D5">
        <w:rPr>
          <w:sz w:val="28"/>
          <w:szCs w:val="28"/>
        </w:rPr>
        <w:t xml:space="preserve">Регулярно (1 раз в месяц, </w:t>
      </w:r>
      <w:r w:rsidRPr="009507D5">
        <w:rPr>
          <w:i/>
          <w:sz w:val="28"/>
          <w:szCs w:val="28"/>
        </w:rPr>
        <w:t>последний день месяца)</w:t>
      </w:r>
      <w:r w:rsidRPr="009507D5">
        <w:rPr>
          <w:sz w:val="28"/>
          <w:szCs w:val="28"/>
        </w:rPr>
        <w:t xml:space="preserve"> проводить санитарные дни;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 xml:space="preserve">* </w:t>
      </w:r>
      <w:r w:rsidRPr="009507D5">
        <w:rPr>
          <w:sz w:val="28"/>
          <w:szCs w:val="28"/>
        </w:rPr>
        <w:t>соблюдать правила пожарной безопасности;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>*</w:t>
      </w:r>
      <w:r w:rsidRPr="009507D5">
        <w:rPr>
          <w:sz w:val="28"/>
          <w:szCs w:val="28"/>
        </w:rPr>
        <w:t>воспитывать у пользователей</w:t>
      </w:r>
      <w:r w:rsidRPr="009507D5">
        <w:rPr>
          <w:b/>
          <w:sz w:val="28"/>
          <w:szCs w:val="28"/>
        </w:rPr>
        <w:t xml:space="preserve"> </w:t>
      </w:r>
      <w:r w:rsidRPr="009507D5">
        <w:rPr>
          <w:sz w:val="28"/>
          <w:szCs w:val="28"/>
        </w:rPr>
        <w:t>библиотеки бережное отношение к книге посредством бесед при записи;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>*</w:t>
      </w:r>
      <w:r w:rsidRPr="009507D5">
        <w:rPr>
          <w:sz w:val="28"/>
          <w:szCs w:val="28"/>
        </w:rPr>
        <w:t>систематически  проводить профилактические мероприятия с задолжниками (письменные обращения</w:t>
      </w:r>
      <w:r w:rsidR="00243F78">
        <w:rPr>
          <w:sz w:val="28"/>
          <w:szCs w:val="28"/>
        </w:rPr>
        <w:t>, по телефону, подворные обходы</w:t>
      </w:r>
      <w:r w:rsidRPr="009507D5">
        <w:rPr>
          <w:sz w:val="28"/>
          <w:szCs w:val="28"/>
        </w:rPr>
        <w:t>);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>*</w:t>
      </w:r>
      <w:r w:rsidRPr="009507D5">
        <w:rPr>
          <w:sz w:val="28"/>
          <w:szCs w:val="28"/>
        </w:rPr>
        <w:t>своевременно производить мелкий ремонт книг, привлекая для этого читательский актив библиотеки, а также подростков из групп риска;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507D5">
        <w:rPr>
          <w:b/>
          <w:sz w:val="28"/>
          <w:szCs w:val="28"/>
        </w:rPr>
        <w:t>*</w:t>
      </w:r>
      <w:r w:rsidRPr="009507D5">
        <w:rPr>
          <w:sz w:val="28"/>
          <w:szCs w:val="28"/>
        </w:rPr>
        <w:t xml:space="preserve">вести учет литературы утерянной читателями в «Тетради учета книг принятых от читателей </w:t>
      </w:r>
      <w:r w:rsidR="00243F78">
        <w:rPr>
          <w:sz w:val="28"/>
          <w:szCs w:val="28"/>
        </w:rPr>
        <w:t xml:space="preserve"> </w:t>
      </w:r>
      <w:r w:rsidRPr="009507D5">
        <w:rPr>
          <w:sz w:val="28"/>
          <w:szCs w:val="28"/>
        </w:rPr>
        <w:t xml:space="preserve">взамен </w:t>
      </w:r>
      <w:r w:rsidR="00243F78">
        <w:rPr>
          <w:sz w:val="28"/>
          <w:szCs w:val="28"/>
        </w:rPr>
        <w:t xml:space="preserve"> </w:t>
      </w:r>
      <w:r w:rsidRPr="009507D5">
        <w:rPr>
          <w:sz w:val="28"/>
          <w:szCs w:val="28"/>
        </w:rPr>
        <w:t>утерянных»;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i/>
          <w:sz w:val="28"/>
          <w:szCs w:val="28"/>
        </w:rPr>
      </w:pPr>
      <w:r w:rsidRPr="009507D5">
        <w:rPr>
          <w:sz w:val="28"/>
          <w:szCs w:val="28"/>
        </w:rPr>
        <w:t xml:space="preserve">*вести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 </w:t>
      </w:r>
      <w:r w:rsidRPr="009507D5">
        <w:rPr>
          <w:i/>
          <w:sz w:val="28"/>
          <w:szCs w:val="28"/>
        </w:rPr>
        <w:t>(постоянно, по мере необходимости);</w:t>
      </w:r>
    </w:p>
    <w:p w:rsidR="009507D5" w:rsidRPr="009507D5" w:rsidRDefault="009507D5" w:rsidP="009507D5">
      <w:pPr>
        <w:tabs>
          <w:tab w:val="left" w:pos="720"/>
        </w:tabs>
        <w:ind w:firstLine="851"/>
        <w:jc w:val="both"/>
        <w:rPr>
          <w:i/>
          <w:sz w:val="28"/>
          <w:szCs w:val="28"/>
        </w:rPr>
      </w:pPr>
      <w:r w:rsidRPr="009507D5">
        <w:rPr>
          <w:i/>
          <w:sz w:val="28"/>
          <w:szCs w:val="28"/>
        </w:rPr>
        <w:t>*</w:t>
      </w:r>
      <w:r w:rsidRPr="009507D5">
        <w:rPr>
          <w:sz w:val="28"/>
          <w:szCs w:val="28"/>
        </w:rPr>
        <w:t xml:space="preserve">вести учет выданной литературы в «Дневнике </w:t>
      </w:r>
      <w:r w:rsidR="00243F78">
        <w:rPr>
          <w:sz w:val="28"/>
          <w:szCs w:val="28"/>
        </w:rPr>
        <w:t xml:space="preserve">учета библиотеки» на абонементе </w:t>
      </w:r>
      <w:r w:rsidRPr="009507D5">
        <w:rPr>
          <w:sz w:val="28"/>
          <w:szCs w:val="28"/>
        </w:rPr>
        <w:t>(ежедневно)</w:t>
      </w:r>
    </w:p>
    <w:p w:rsidR="009507D5" w:rsidRPr="009507D5" w:rsidRDefault="009507D5" w:rsidP="009507D5">
      <w:pPr>
        <w:jc w:val="both"/>
        <w:rPr>
          <w:sz w:val="28"/>
        </w:rPr>
      </w:pPr>
    </w:p>
    <w:p w:rsidR="009507D5" w:rsidRPr="00BA7CBC" w:rsidRDefault="009507D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A57621" w:rsidRDefault="00F8762D" w:rsidP="00A57621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57621">
        <w:rPr>
          <w:rFonts w:ascii="Times New Roman" w:hAnsi="Times New Roman"/>
          <w:b/>
          <w:sz w:val="28"/>
          <w:szCs w:val="28"/>
        </w:rPr>
        <w:t xml:space="preserve">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F8762D" w:rsidRDefault="00F8762D" w:rsidP="00A57621">
      <w:pPr>
        <w:autoSpaceDE w:val="0"/>
        <w:autoSpaceDN w:val="0"/>
        <w:adjustRightInd w:val="0"/>
        <w:rPr>
          <w:sz w:val="28"/>
          <w:szCs w:val="28"/>
        </w:rPr>
      </w:pPr>
    </w:p>
    <w:p w:rsidR="00A57621" w:rsidRPr="00BA7CBC" w:rsidRDefault="00A57621" w:rsidP="00A57621">
      <w:pPr>
        <w:autoSpaceDE w:val="0"/>
        <w:autoSpaceDN w:val="0"/>
        <w:adjustRightInd w:val="0"/>
        <w:rPr>
          <w:b/>
          <w:bCs/>
        </w:rPr>
      </w:pPr>
    </w:p>
    <w:p w:rsidR="00F8762D" w:rsidRPr="009507D5" w:rsidRDefault="00F8762D" w:rsidP="009507D5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07D5">
        <w:rPr>
          <w:b/>
          <w:bCs/>
          <w:sz w:val="28"/>
          <w:szCs w:val="28"/>
        </w:rPr>
        <w:t>КАТАЛОГИЗАЦИЯ И ОЦИФРОВКА</w:t>
      </w:r>
    </w:p>
    <w:p w:rsidR="00F8762D" w:rsidRDefault="00F8762D" w:rsidP="00F876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CBC">
        <w:rPr>
          <w:b/>
          <w:bCs/>
          <w:sz w:val="28"/>
          <w:szCs w:val="28"/>
        </w:rPr>
        <w:t>БИБЛИОТЕЧНОГО ФОНДА</w:t>
      </w:r>
    </w:p>
    <w:p w:rsidR="00243F78" w:rsidRPr="00BA7CBC" w:rsidRDefault="00243F78" w:rsidP="00F876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7D5" w:rsidRPr="00215BE4" w:rsidRDefault="00F8762D" w:rsidP="00215BE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5BE4">
        <w:rPr>
          <w:rFonts w:ascii="Times New Roman" w:hAnsi="Times New Roman"/>
          <w:b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215BE4" w:rsidRPr="00BF3D2D" w:rsidRDefault="00215BE4" w:rsidP="00215BE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Своевременная  техническая и научная обработка вновь поступивших в фонд ЦБС 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фонде,  осуществляется  </w:t>
      </w:r>
      <w:proofErr w:type="spellStart"/>
      <w:r w:rsidRPr="00BF3D2D">
        <w:rPr>
          <w:sz w:val="28"/>
          <w:szCs w:val="28"/>
        </w:rPr>
        <w:t>ОФФ</w:t>
      </w:r>
      <w:proofErr w:type="gramStart"/>
      <w:r w:rsidRPr="00BF3D2D">
        <w:rPr>
          <w:sz w:val="28"/>
          <w:szCs w:val="28"/>
        </w:rPr>
        <w:t>,О</w:t>
      </w:r>
      <w:proofErr w:type="gramEnd"/>
      <w:r w:rsidRPr="00BF3D2D">
        <w:rPr>
          <w:sz w:val="28"/>
          <w:szCs w:val="28"/>
        </w:rPr>
        <w:t>иК</w:t>
      </w:r>
      <w:proofErr w:type="spellEnd"/>
      <w:r w:rsidRPr="00BF3D2D">
        <w:rPr>
          <w:sz w:val="28"/>
          <w:szCs w:val="28"/>
        </w:rPr>
        <w:t xml:space="preserve">   МКУК «Тихорецкая центральная межпоселенческая библиотека» МОТР. </w:t>
      </w:r>
    </w:p>
    <w:p w:rsidR="00215BE4" w:rsidRPr="00BF3D2D" w:rsidRDefault="00215BE4" w:rsidP="00215BE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     В нашей библиотеке необходимо продолжить ведение и редактирование библиотечных каталогов:  АК и СК:</w:t>
      </w:r>
    </w:p>
    <w:p w:rsidR="00215BE4" w:rsidRPr="00BF3D2D" w:rsidRDefault="00215BE4" w:rsidP="00215BE4">
      <w:pPr>
        <w:pStyle w:val="ab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3D2D">
        <w:rPr>
          <w:sz w:val="28"/>
          <w:szCs w:val="28"/>
        </w:rPr>
        <w:t>осуществлять текущее редактирование каталогов;</w:t>
      </w:r>
    </w:p>
    <w:p w:rsidR="00215BE4" w:rsidRPr="00BF3D2D" w:rsidRDefault="00215BE4" w:rsidP="00215BE4">
      <w:pPr>
        <w:pStyle w:val="ab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3D2D">
        <w:rPr>
          <w:sz w:val="28"/>
          <w:szCs w:val="28"/>
        </w:rPr>
        <w:t>своевременно вносить сведения об изменениях и выполненной работе в паспорта каталогов.</w:t>
      </w:r>
    </w:p>
    <w:p w:rsidR="009507D5" w:rsidRPr="00BA7CBC" w:rsidRDefault="009507D5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lastRenderedPageBreak/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9507D5" w:rsidRDefault="00F8762D" w:rsidP="00885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</w:t>
      </w:r>
    </w:p>
    <w:p w:rsidR="00F8762D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 </w:t>
      </w:r>
      <w:r w:rsidR="009507D5">
        <w:rPr>
          <w:sz w:val="28"/>
          <w:szCs w:val="28"/>
        </w:rPr>
        <w:t>Осуществлять текущее редактирование баз данных.</w:t>
      </w:r>
    </w:p>
    <w:p w:rsidR="009507D5" w:rsidRPr="00BA7CBC" w:rsidRDefault="009507D5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F8762D" w:rsidRPr="00BA7CBC" w:rsidRDefault="00F8762D" w:rsidP="00F8762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A7CBC">
        <w:rPr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F8762D" w:rsidRDefault="00F8762D" w:rsidP="00F8762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A7CBC">
        <w:rPr>
          <w:rFonts w:eastAsia="Times New Roman"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8854C3" w:rsidRPr="00BA7CBC" w:rsidRDefault="008854C3" w:rsidP="00F8762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доступ к ресурсам Национальной электронной библиотеке (НЭБ);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число сетевых удаленных лицензионных документов;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</w:t>
      </w:r>
      <w:r w:rsidR="004B2C07">
        <w:rPr>
          <w:sz w:val="28"/>
          <w:szCs w:val="28"/>
        </w:rPr>
        <w:t>с</w:t>
      </w:r>
      <w:r w:rsidRPr="00BA7CBC">
        <w:rPr>
          <w:sz w:val="28"/>
          <w:szCs w:val="28"/>
        </w:rPr>
        <w:t>товому.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6.5. Анализ состояния и использования электронных ресурсов библиотеками.</w:t>
      </w:r>
    </w:p>
    <w:p w:rsidR="00F8762D" w:rsidRPr="00BA7CBC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B07FED" w:rsidRDefault="00B07FE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56D73" w:rsidRDefault="00F56D73" w:rsidP="00CD51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0F4F" w:rsidRPr="00BA7CBC" w:rsidRDefault="00A90F4F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762D" w:rsidRPr="00BA7CBC" w:rsidRDefault="00F8762D" w:rsidP="009507D5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 xml:space="preserve">СПРАВОЧНО-БИБЛИОГРАФИЧЕСКОЕ, </w:t>
      </w:r>
    </w:p>
    <w:p w:rsidR="00F8762D" w:rsidRPr="00BA7CBC" w:rsidRDefault="00F8762D" w:rsidP="00F8762D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ИНФОРМАЦИОННОЕ</w:t>
      </w:r>
      <w:r w:rsidR="00CD5181"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 xml:space="preserve"> ОБСЛУЖИВАНИЕ</w:t>
      </w:r>
      <w:r w:rsidR="00CD5181"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 xml:space="preserve"> ПОЛЬЗОВАТЕЛЕЙ</w:t>
      </w:r>
    </w:p>
    <w:p w:rsidR="00F8762D" w:rsidRPr="00BA7CBC" w:rsidRDefault="00F8762D" w:rsidP="00F8762D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 xml:space="preserve">7.1. Организация и ведение СБА в библиотеках. </w:t>
      </w:r>
    </w:p>
    <w:p w:rsidR="009B2994" w:rsidRPr="00CD5181" w:rsidRDefault="009B2994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9B2994" w:rsidRP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B2994">
        <w:rPr>
          <w:sz w:val="28"/>
          <w:szCs w:val="28"/>
        </w:rPr>
        <w:t>Вести работу с картотеками:</w:t>
      </w:r>
    </w:p>
    <w:p w:rsidR="009B2994" w:rsidRP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B2994">
        <w:rPr>
          <w:sz w:val="28"/>
          <w:szCs w:val="28"/>
        </w:rPr>
        <w:t xml:space="preserve">*Краеведческая картотека, тематические картотеки: </w:t>
      </w:r>
    </w:p>
    <w:p w:rsidR="009B2994" w:rsidRP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D5181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попол</w:t>
      </w:r>
      <w:r w:rsidR="00FD5743">
        <w:rPr>
          <w:sz w:val="28"/>
          <w:szCs w:val="28"/>
        </w:rPr>
        <w:t>н</w:t>
      </w:r>
      <w:r>
        <w:rPr>
          <w:sz w:val="28"/>
          <w:szCs w:val="28"/>
        </w:rPr>
        <w:t>ять</w:t>
      </w:r>
      <w:r w:rsidRPr="009B2994">
        <w:rPr>
          <w:sz w:val="28"/>
          <w:szCs w:val="28"/>
        </w:rPr>
        <w:t xml:space="preserve"> новыми карточками;</w:t>
      </w:r>
    </w:p>
    <w:p w:rsidR="009B2994" w:rsidRP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9B2994">
        <w:rPr>
          <w:sz w:val="28"/>
          <w:szCs w:val="28"/>
        </w:rPr>
        <w:t>б)</w:t>
      </w:r>
      <w:r w:rsidR="00CD5181">
        <w:rPr>
          <w:sz w:val="28"/>
          <w:szCs w:val="28"/>
        </w:rPr>
        <w:t xml:space="preserve"> </w:t>
      </w:r>
      <w:r w:rsidRPr="009B2994">
        <w:rPr>
          <w:sz w:val="28"/>
          <w:szCs w:val="28"/>
        </w:rPr>
        <w:t>выделить актуальные темы и рубрики</w:t>
      </w:r>
    </w:p>
    <w:p w:rsidR="009B2994" w:rsidRPr="009B2994" w:rsidRDefault="009B2994" w:rsidP="00CD5181">
      <w:pPr>
        <w:ind w:firstLine="567"/>
        <w:jc w:val="both"/>
        <w:rPr>
          <w:sz w:val="28"/>
        </w:rPr>
      </w:pPr>
      <w:r w:rsidRPr="009B2994">
        <w:rPr>
          <w:sz w:val="28"/>
        </w:rPr>
        <w:t>Продолжать работу с папками – накопителями – сбор и поиск печатного материала в папки «Здоровье. Молодость. Успех</w:t>
      </w:r>
      <w:proofErr w:type="gramStart"/>
      <w:r w:rsidRPr="009B2994">
        <w:rPr>
          <w:sz w:val="28"/>
        </w:rPr>
        <w:t>.» (</w:t>
      </w:r>
      <w:proofErr w:type="gramEnd"/>
      <w:r w:rsidRPr="009B2994">
        <w:rPr>
          <w:sz w:val="28"/>
        </w:rPr>
        <w:t>Антинарко), «</w:t>
      </w:r>
      <w:r>
        <w:rPr>
          <w:sz w:val="28"/>
        </w:rPr>
        <w:t>Из истории нашей станицы</w:t>
      </w:r>
      <w:r w:rsidRPr="009B2994">
        <w:rPr>
          <w:sz w:val="28"/>
        </w:rPr>
        <w:t xml:space="preserve">», «Закон </w:t>
      </w:r>
      <w:r w:rsidR="00A90F4F">
        <w:rPr>
          <w:sz w:val="28"/>
        </w:rPr>
        <w:t>№</w:t>
      </w:r>
      <w:r w:rsidRPr="009B2994">
        <w:rPr>
          <w:sz w:val="28"/>
        </w:rPr>
        <w:t>1539 – основа безопасности», «Библиотекарь – родителю», «Вместе поможем детям», «Православные храмы Кубани», «Зелёная аптека».</w:t>
      </w:r>
    </w:p>
    <w:p w:rsidR="009B2994" w:rsidRDefault="009B2994" w:rsidP="00CD5181">
      <w:pPr>
        <w:autoSpaceDE w:val="0"/>
        <w:autoSpaceDN w:val="0"/>
        <w:adjustRightInd w:val="0"/>
        <w:rPr>
          <w:sz w:val="28"/>
          <w:szCs w:val="28"/>
        </w:rPr>
      </w:pPr>
    </w:p>
    <w:p w:rsidR="00F8762D" w:rsidRPr="00CD5181" w:rsidRDefault="00F8762D" w:rsidP="00A90F4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lastRenderedPageBreak/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9B2994" w:rsidRDefault="009B299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B2994" w:rsidRDefault="009B2994" w:rsidP="009B2994">
      <w:pPr>
        <w:tabs>
          <w:tab w:val="left" w:pos="720"/>
        </w:tabs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абонентов информации:</w:t>
      </w:r>
    </w:p>
    <w:p w:rsidR="009B2994" w:rsidRDefault="009B2994" w:rsidP="009B2994">
      <w:pPr>
        <w:tabs>
          <w:tab w:val="left" w:pos="720"/>
        </w:tabs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а) индивидуальных – 10</w:t>
      </w:r>
    </w:p>
    <w:p w:rsidR="009B2994" w:rsidRDefault="009B2994" w:rsidP="009B2994">
      <w:pPr>
        <w:tabs>
          <w:tab w:val="left" w:pos="720"/>
        </w:tabs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б) коллективных -</w:t>
      </w:r>
      <w:r w:rsidR="00CD5181">
        <w:rPr>
          <w:sz w:val="28"/>
          <w:szCs w:val="28"/>
        </w:rPr>
        <w:t xml:space="preserve"> </w:t>
      </w:r>
      <w:r>
        <w:rPr>
          <w:sz w:val="28"/>
          <w:szCs w:val="28"/>
        </w:rPr>
        <w:t>1(СОШ №22)</w:t>
      </w:r>
    </w:p>
    <w:p w:rsid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картотеку информации, где выделены абоненты индивидуального библиографического информирования и абоненты группового информирования. </w:t>
      </w:r>
    </w:p>
    <w:p w:rsid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самые разнообразные формы информирования:</w:t>
      </w:r>
    </w:p>
    <w:p w:rsidR="009B2994" w:rsidRPr="00167DD3" w:rsidRDefault="009B2994" w:rsidP="009B2994">
      <w:pPr>
        <w:tabs>
          <w:tab w:val="left" w:pos="720"/>
        </w:tabs>
        <w:ind w:firstLine="85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дифференцированное обслуживание:</w:t>
      </w:r>
    </w:p>
    <w:p w:rsid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224F9B">
        <w:rPr>
          <w:sz w:val="28"/>
          <w:szCs w:val="28"/>
          <w:u w:val="single"/>
        </w:rPr>
        <w:t>списки новых поступлений, тематические списки</w:t>
      </w:r>
      <w:r>
        <w:rPr>
          <w:sz w:val="28"/>
          <w:szCs w:val="28"/>
        </w:rPr>
        <w:t>: « Новинки краеведческой литературы».</w:t>
      </w:r>
    </w:p>
    <w:p w:rsidR="009B2994" w:rsidRDefault="009B2994" w:rsidP="009B2994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224F9B">
        <w:rPr>
          <w:sz w:val="28"/>
          <w:szCs w:val="28"/>
          <w:u w:val="single"/>
        </w:rPr>
        <w:t>выставки-просмотры новой литературы, периодических изданий</w:t>
      </w:r>
      <w:r>
        <w:rPr>
          <w:sz w:val="28"/>
          <w:szCs w:val="28"/>
        </w:rPr>
        <w:t>:</w:t>
      </w:r>
    </w:p>
    <w:p w:rsidR="009B2994" w:rsidRPr="00BA7CBC" w:rsidRDefault="009B299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 xml:space="preserve">7.3. Организация МБА и ЭДД в муниципальных библиотеках. </w:t>
      </w:r>
    </w:p>
    <w:p w:rsidR="009B2994" w:rsidRDefault="00FD71B8" w:rsidP="00FD7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D2D">
        <w:rPr>
          <w:sz w:val="28"/>
          <w:szCs w:val="28"/>
        </w:rPr>
        <w:t>Планируется  продолжить обслуживание  по  МБА – получение  литературы  во  временное  пользование  из других библиотек (по запросам пользователей)  и  выдача  литературы  во  временное  пользование  в  другие  библиотеки  (по запросам);  ведение</w:t>
      </w:r>
      <w:r>
        <w:rPr>
          <w:sz w:val="28"/>
          <w:szCs w:val="28"/>
        </w:rPr>
        <w:t xml:space="preserve">  соответствующей  документации,</w:t>
      </w:r>
      <w:r w:rsidRPr="00BF3D2D">
        <w:rPr>
          <w:sz w:val="28"/>
          <w:szCs w:val="28"/>
        </w:rPr>
        <w:t xml:space="preserve">  </w:t>
      </w:r>
      <w:r w:rsidR="009B2994">
        <w:rPr>
          <w:sz w:val="28"/>
          <w:szCs w:val="28"/>
        </w:rPr>
        <w:t xml:space="preserve">заказать по МБА </w:t>
      </w:r>
      <w:r>
        <w:rPr>
          <w:sz w:val="28"/>
          <w:szCs w:val="28"/>
        </w:rPr>
        <w:t>- 100</w:t>
      </w:r>
      <w:r w:rsidR="009B2994">
        <w:rPr>
          <w:sz w:val="28"/>
          <w:szCs w:val="28"/>
        </w:rPr>
        <w:t xml:space="preserve"> экз.</w:t>
      </w:r>
    </w:p>
    <w:p w:rsidR="009B2994" w:rsidRPr="00BA7CBC" w:rsidRDefault="009B299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 xml:space="preserve">7.4. Формирование информационной культуры пользователей. </w:t>
      </w:r>
    </w:p>
    <w:p w:rsidR="009B2994" w:rsidRPr="00CD5181" w:rsidRDefault="009B2994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9B2994" w:rsidRPr="009B2994" w:rsidRDefault="009B2994" w:rsidP="009B2994">
      <w:pPr>
        <w:ind w:left="705"/>
        <w:jc w:val="both"/>
        <w:rPr>
          <w:sz w:val="28"/>
        </w:rPr>
      </w:pPr>
      <w:r w:rsidRPr="009B2994">
        <w:rPr>
          <w:sz w:val="28"/>
        </w:rPr>
        <w:t>Индивидуальное информационное обслуживание – систематическое общение с пользователями библиотеки, учитывая личные особенности каждого. Продолжать помогать читателям   в выборе литературы, в определении тематики чтения, в воспитании культуры чтения.</w:t>
      </w:r>
    </w:p>
    <w:p w:rsidR="009B2994" w:rsidRPr="00BA7CBC" w:rsidRDefault="009B2994" w:rsidP="00F8762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CD5181" w:rsidRDefault="00CD5181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F8762D" w:rsidRPr="00CD5181" w:rsidRDefault="00F8762D" w:rsidP="00F8762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D5181">
        <w:rPr>
          <w:b/>
          <w:sz w:val="28"/>
          <w:szCs w:val="28"/>
        </w:rPr>
        <w:t xml:space="preserve">7.5. Выпуск библиографической продукции. </w:t>
      </w:r>
    </w:p>
    <w:p w:rsidR="00FD71B8" w:rsidRPr="00FD71B8" w:rsidRDefault="008854C3" w:rsidP="00FD71B8">
      <w:pPr>
        <w:pStyle w:val="a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9B2994" w:rsidRPr="005B2E6E">
        <w:rPr>
          <w:sz w:val="28"/>
          <w:szCs w:val="28"/>
        </w:rPr>
        <w:t xml:space="preserve">ыпустить информационную </w:t>
      </w:r>
      <w:r w:rsidR="009B2994">
        <w:rPr>
          <w:sz w:val="28"/>
          <w:szCs w:val="28"/>
        </w:rPr>
        <w:t>памятку</w:t>
      </w:r>
      <w:r w:rsidR="009B2994" w:rsidRPr="005B2E6E">
        <w:rPr>
          <w:sz w:val="28"/>
          <w:szCs w:val="28"/>
        </w:rPr>
        <w:t xml:space="preserve">: </w:t>
      </w:r>
      <w:r w:rsidR="00A90F4F">
        <w:rPr>
          <w:sz w:val="28"/>
          <w:szCs w:val="28"/>
        </w:rPr>
        <w:t>Браво книга! Брависсимо театр!</w:t>
      </w:r>
      <w:r w:rsidR="009B2994" w:rsidRPr="005B2E6E">
        <w:rPr>
          <w:sz w:val="28"/>
          <w:szCs w:val="28"/>
        </w:rPr>
        <w:t>»</w:t>
      </w:r>
      <w:r w:rsidR="00FD71B8">
        <w:rPr>
          <w:sz w:val="28"/>
          <w:szCs w:val="28"/>
        </w:rPr>
        <w:t xml:space="preserve"> </w:t>
      </w:r>
      <w:r w:rsidR="009B2994">
        <w:rPr>
          <w:sz w:val="28"/>
          <w:szCs w:val="28"/>
        </w:rPr>
        <w:t xml:space="preserve">(знаменитые актёры </w:t>
      </w:r>
      <w:r w:rsidR="00A90F4F">
        <w:rPr>
          <w:sz w:val="28"/>
          <w:szCs w:val="28"/>
        </w:rPr>
        <w:t>театра</w:t>
      </w:r>
      <w:r w:rsidR="009B2994">
        <w:rPr>
          <w:sz w:val="28"/>
          <w:szCs w:val="28"/>
        </w:rPr>
        <w:t>)</w:t>
      </w:r>
      <w:r w:rsidR="009B2994" w:rsidRPr="005B2E6E">
        <w:rPr>
          <w:sz w:val="28"/>
          <w:szCs w:val="28"/>
        </w:rPr>
        <w:t xml:space="preserve">, информ </w:t>
      </w:r>
      <w:proofErr w:type="gramStart"/>
      <w:r w:rsidR="009B2994" w:rsidRPr="005B2E6E">
        <w:rPr>
          <w:sz w:val="28"/>
          <w:szCs w:val="28"/>
        </w:rPr>
        <w:t>–л</w:t>
      </w:r>
      <w:proofErr w:type="gramEnd"/>
      <w:r w:rsidR="009B2994" w:rsidRPr="005B2E6E">
        <w:rPr>
          <w:sz w:val="28"/>
          <w:szCs w:val="28"/>
        </w:rPr>
        <w:t>истовку «</w:t>
      </w:r>
      <w:r w:rsidR="009B2994">
        <w:rPr>
          <w:sz w:val="28"/>
          <w:szCs w:val="28"/>
        </w:rPr>
        <w:t>Православные праздники</w:t>
      </w:r>
      <w:r w:rsidR="00FD71B8">
        <w:rPr>
          <w:sz w:val="28"/>
          <w:szCs w:val="28"/>
        </w:rPr>
        <w:t>»,</w:t>
      </w:r>
      <w:r w:rsidR="00FD71B8" w:rsidRPr="00FD71B8">
        <w:rPr>
          <w:rFonts w:eastAsia="Calibri"/>
          <w:sz w:val="28"/>
          <w:szCs w:val="28"/>
          <w:lang w:eastAsia="en-US"/>
        </w:rPr>
        <w:t xml:space="preserve"> -  списки  литературы  «Знакомимся  с  новыми  поступлениями» </w:t>
      </w:r>
      <w:r w:rsidR="00FD71B8" w:rsidRPr="00FD71B8">
        <w:rPr>
          <w:rFonts w:eastAsia="Calibri"/>
          <w:i/>
          <w:sz w:val="28"/>
          <w:szCs w:val="28"/>
          <w:lang w:eastAsia="en-US"/>
        </w:rPr>
        <w:t>(по мере поступления новых книг);</w:t>
      </w:r>
    </w:p>
    <w:p w:rsidR="00F56D73" w:rsidRPr="005B2E6E" w:rsidRDefault="00F56D73" w:rsidP="00FD71B8">
      <w:pPr>
        <w:jc w:val="both"/>
        <w:rPr>
          <w:sz w:val="28"/>
          <w:szCs w:val="28"/>
        </w:rPr>
      </w:pPr>
    </w:p>
    <w:p w:rsidR="009B2994" w:rsidRPr="005B2E6E" w:rsidRDefault="009B2994" w:rsidP="009B2994">
      <w:pPr>
        <w:jc w:val="both"/>
        <w:rPr>
          <w:sz w:val="28"/>
        </w:rPr>
      </w:pPr>
    </w:p>
    <w:p w:rsidR="00F8762D" w:rsidRDefault="00FD71B8" w:rsidP="00FD7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F8762D" w:rsidRPr="00BA7CBC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FD71B8" w:rsidRPr="00BA7CBC" w:rsidRDefault="00FD71B8" w:rsidP="00FD71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762D" w:rsidRPr="00FD71B8" w:rsidRDefault="00F8762D" w:rsidP="00F8762D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F8762D" w:rsidRPr="00BA7CBC" w:rsidRDefault="00F8762D" w:rsidP="00F8762D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>• работников библиотек,</w:t>
      </w:r>
    </w:p>
    <w:p w:rsidR="00F8762D" w:rsidRDefault="00F8762D" w:rsidP="00F8762D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7CBC">
        <w:rPr>
          <w:rFonts w:ascii="Times New Roman" w:hAnsi="Times New Roman"/>
          <w:sz w:val="28"/>
          <w:szCs w:val="28"/>
        </w:rPr>
        <w:t>• пользователей.</w:t>
      </w:r>
    </w:p>
    <w:p w:rsidR="006E227C" w:rsidRDefault="006E227C" w:rsidP="00F8762D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планируется.</w:t>
      </w:r>
    </w:p>
    <w:p w:rsidR="00FD71B8" w:rsidRPr="00BA7CBC" w:rsidRDefault="00FD71B8" w:rsidP="00F8762D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FD71B8" w:rsidRDefault="00F8762D" w:rsidP="00F8762D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>Наличие локальной вычислительной сети и высокоскор</w:t>
      </w:r>
      <w:r w:rsidR="00FD71B8">
        <w:rPr>
          <w:rFonts w:ascii="Times New Roman" w:hAnsi="Times New Roman"/>
          <w:b/>
          <w:sz w:val="28"/>
          <w:szCs w:val="28"/>
        </w:rPr>
        <w:t>остных линий доступа в Интернет</w:t>
      </w:r>
    </w:p>
    <w:p w:rsidR="006E227C" w:rsidRDefault="006E227C" w:rsidP="006E227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планируется.</w:t>
      </w:r>
    </w:p>
    <w:p w:rsidR="00FD71B8" w:rsidRPr="00BA7CBC" w:rsidRDefault="00FD71B8" w:rsidP="006E227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F8762D" w:rsidRPr="00FD71B8" w:rsidRDefault="00F8762D" w:rsidP="00F8762D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</w:t>
      </w:r>
      <w:r w:rsidR="00FD71B8">
        <w:rPr>
          <w:rFonts w:ascii="Times New Roman" w:hAnsi="Times New Roman"/>
          <w:b/>
          <w:sz w:val="28"/>
          <w:szCs w:val="28"/>
        </w:rPr>
        <w:t>тронного каталога (перечислить)</w:t>
      </w:r>
    </w:p>
    <w:p w:rsidR="006E227C" w:rsidRDefault="006E227C" w:rsidP="006E22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планируется.</w:t>
      </w:r>
    </w:p>
    <w:p w:rsidR="00FD71B8" w:rsidRPr="00BA7CBC" w:rsidRDefault="00FD71B8" w:rsidP="006E22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71B8" w:rsidRPr="00FD71B8" w:rsidRDefault="00FD71B8" w:rsidP="00FD71B8">
      <w:pPr>
        <w:pStyle w:val="a3"/>
        <w:numPr>
          <w:ilvl w:val="1"/>
          <w:numId w:val="2"/>
        </w:numPr>
        <w:tabs>
          <w:tab w:val="num" w:pos="1288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и тип локальной сети</w:t>
      </w:r>
    </w:p>
    <w:p w:rsidR="006E227C" w:rsidRDefault="006E227C" w:rsidP="00F8762D">
      <w:pPr>
        <w:ind w:firstLine="567"/>
        <w:jc w:val="both"/>
        <w:rPr>
          <w:sz w:val="28"/>
        </w:rPr>
      </w:pPr>
      <w:r>
        <w:rPr>
          <w:sz w:val="28"/>
        </w:rPr>
        <w:t>Не планируется.</w:t>
      </w:r>
    </w:p>
    <w:p w:rsidR="00FD71B8" w:rsidRDefault="00FD71B8" w:rsidP="00F8762D">
      <w:pPr>
        <w:ind w:firstLine="567"/>
        <w:jc w:val="both"/>
        <w:rPr>
          <w:sz w:val="28"/>
        </w:rPr>
      </w:pPr>
    </w:p>
    <w:p w:rsidR="00F8762D" w:rsidRPr="00FD71B8" w:rsidRDefault="00F8762D" w:rsidP="00F8762D">
      <w:pPr>
        <w:ind w:firstLine="567"/>
        <w:jc w:val="both"/>
        <w:rPr>
          <w:b/>
          <w:sz w:val="28"/>
        </w:rPr>
      </w:pPr>
      <w:r w:rsidRPr="00FD71B8">
        <w:rPr>
          <w:b/>
          <w:sz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t xml:space="preserve">Своевременное пополнение новым материалом электронных баз данных: </w:t>
      </w:r>
      <w:r>
        <w:rPr>
          <w:sz w:val="28"/>
          <w:szCs w:val="28"/>
        </w:rPr>
        <w:t>«Краеведение</w:t>
      </w:r>
      <w:r w:rsidRPr="0017743D">
        <w:rPr>
          <w:sz w:val="28"/>
          <w:szCs w:val="28"/>
        </w:rPr>
        <w:t>».</w:t>
      </w:r>
    </w:p>
    <w:p w:rsidR="006E227C" w:rsidRPr="00BA7CBC" w:rsidRDefault="006E227C" w:rsidP="00F8762D">
      <w:pPr>
        <w:ind w:firstLine="567"/>
        <w:jc w:val="both"/>
        <w:rPr>
          <w:sz w:val="28"/>
        </w:rPr>
      </w:pPr>
    </w:p>
    <w:p w:rsidR="00F8762D" w:rsidRPr="00FD71B8" w:rsidRDefault="006E227C" w:rsidP="00F8762D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 xml:space="preserve"> </w:t>
      </w:r>
      <w:r w:rsidR="00F8762D" w:rsidRPr="00FD71B8">
        <w:rPr>
          <w:rFonts w:ascii="Times New Roman" w:hAnsi="Times New Roman"/>
          <w:b/>
          <w:sz w:val="28"/>
          <w:szCs w:val="28"/>
        </w:rPr>
        <w:t>Представительство муниципальных библиотек в сети Интернет</w:t>
      </w:r>
    </w:p>
    <w:p w:rsidR="00F8762D" w:rsidRPr="00FD71B8" w:rsidRDefault="00F8762D" w:rsidP="00F8762D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 xml:space="preserve">- число муниципальных библиотек, имеющих веб-сайты; </w:t>
      </w:r>
    </w:p>
    <w:p w:rsidR="00F8762D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FD71B8" w:rsidRPr="00FD71B8" w:rsidRDefault="00FD71B8" w:rsidP="00FD71B8">
      <w:pPr>
        <w:ind w:firstLine="567"/>
        <w:jc w:val="both"/>
        <w:rPr>
          <w:sz w:val="28"/>
          <w:szCs w:val="28"/>
        </w:rPr>
      </w:pPr>
      <w:r w:rsidRPr="00FD71B8">
        <w:rPr>
          <w:sz w:val="28"/>
          <w:szCs w:val="28"/>
        </w:rPr>
        <w:t xml:space="preserve">На  официальном  сайте  администрации  </w:t>
      </w:r>
      <w:r>
        <w:rPr>
          <w:sz w:val="28"/>
          <w:szCs w:val="28"/>
        </w:rPr>
        <w:t>Отрадненского</w:t>
      </w:r>
      <w:r w:rsidRPr="00FD71B8">
        <w:rPr>
          <w:sz w:val="28"/>
          <w:szCs w:val="28"/>
        </w:rPr>
        <w:t xml:space="preserve">  сельского  поселения  Тихорецкого  района  в  разделе  «</w:t>
      </w:r>
      <w:r>
        <w:rPr>
          <w:sz w:val="28"/>
          <w:szCs w:val="28"/>
        </w:rPr>
        <w:t>Администрация</w:t>
      </w:r>
      <w:r w:rsidRPr="00FD71B8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подразделе «Организации культуры» </w:t>
      </w:r>
      <w:r w:rsidRPr="00FD71B8">
        <w:rPr>
          <w:sz w:val="28"/>
          <w:szCs w:val="28"/>
        </w:rPr>
        <w:t xml:space="preserve">  МКУК  «Сельская  библиотека»  </w:t>
      </w:r>
      <w:r>
        <w:rPr>
          <w:sz w:val="28"/>
          <w:szCs w:val="28"/>
        </w:rPr>
        <w:t>Отрадненского</w:t>
      </w:r>
      <w:r w:rsidRPr="00FD71B8">
        <w:rPr>
          <w:sz w:val="28"/>
          <w:szCs w:val="28"/>
        </w:rPr>
        <w:t xml:space="preserve">  СП </w:t>
      </w:r>
      <w:proofErr w:type="gramStart"/>
      <w:r w:rsidRPr="00FD71B8">
        <w:rPr>
          <w:sz w:val="28"/>
          <w:szCs w:val="28"/>
        </w:rPr>
        <w:t>ТР</w:t>
      </w:r>
      <w:proofErr w:type="gramEnd"/>
      <w:r w:rsidRPr="00FD71B8">
        <w:rPr>
          <w:sz w:val="28"/>
          <w:szCs w:val="28"/>
        </w:rPr>
        <w:t xml:space="preserve">,  в  котором  размещены  подразделы:  учредительные  документы,    реквизиты,  график  работы,  задачи  и  функции,  </w:t>
      </w:r>
      <w:r>
        <w:rPr>
          <w:sz w:val="28"/>
          <w:szCs w:val="28"/>
        </w:rPr>
        <w:t>анонс мероприятий</w:t>
      </w:r>
      <w:r w:rsidRPr="00FD71B8">
        <w:rPr>
          <w:sz w:val="28"/>
          <w:szCs w:val="28"/>
        </w:rPr>
        <w:t>,  независимая  оценка  качества  оказания  услуг.  На  201</w:t>
      </w:r>
      <w:r>
        <w:rPr>
          <w:sz w:val="28"/>
          <w:szCs w:val="28"/>
        </w:rPr>
        <w:t>8</w:t>
      </w:r>
      <w:r w:rsidRPr="00FD71B8">
        <w:rPr>
          <w:sz w:val="28"/>
          <w:szCs w:val="28"/>
        </w:rPr>
        <w:t xml:space="preserve"> год  создание  веб-сайта  библиотеки  не предусмотрено.</w:t>
      </w:r>
    </w:p>
    <w:p w:rsidR="00FD71B8" w:rsidRPr="00BA7CBC" w:rsidRDefault="00FD71B8" w:rsidP="00FD7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62D" w:rsidRPr="00FD71B8" w:rsidRDefault="00F8762D" w:rsidP="00F8762D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FD71B8" w:rsidRPr="00C31A5F" w:rsidRDefault="00C31A5F" w:rsidP="00F8762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05B16">
        <w:rPr>
          <w:rFonts w:ascii="Times New Roman" w:hAnsi="Times New Roman"/>
          <w:sz w:val="28"/>
          <w:szCs w:val="28"/>
        </w:rPr>
        <w:t>Планируется предоставление удаленного доступа к электронным ресурсам и виртуальным услугам</w:t>
      </w:r>
      <w:r w:rsidRPr="00405B16">
        <w:rPr>
          <w:sz w:val="28"/>
          <w:szCs w:val="28"/>
        </w:rPr>
        <w:t xml:space="preserve"> </w:t>
      </w:r>
      <w:r w:rsidRPr="00405B16">
        <w:rPr>
          <w:rFonts w:ascii="Times New Roman" w:hAnsi="Times New Roman"/>
          <w:sz w:val="28"/>
          <w:szCs w:val="28"/>
        </w:rPr>
        <w:t xml:space="preserve">посредством Интернет,   НЭБ, электронного  каталога  межпоселенческой  библиотеки, электронной почты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selskaya</w:t>
      </w:r>
      <w:proofErr w:type="spellEnd"/>
      <w:r w:rsidRPr="00C31A5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biblioteka</w:t>
      </w:r>
      <w:proofErr w:type="spellEnd"/>
      <w:r w:rsidRPr="00C31A5F">
        <w:rPr>
          <w:rFonts w:ascii="Times New Roman" w:hAnsi="Times New Roman"/>
          <w:sz w:val="28"/>
          <w:szCs w:val="28"/>
        </w:rPr>
        <w:t>.338@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31A5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31A5F" w:rsidRDefault="00C31A5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27C" w:rsidRPr="00FD71B8" w:rsidRDefault="00F8762D" w:rsidP="00FD71B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6E227C" w:rsidRPr="006E227C" w:rsidRDefault="006E227C" w:rsidP="006E227C">
      <w:pPr>
        <w:ind w:firstLine="851"/>
        <w:jc w:val="both"/>
        <w:rPr>
          <w:sz w:val="28"/>
          <w:szCs w:val="28"/>
        </w:rPr>
      </w:pPr>
      <w:r w:rsidRPr="006E227C">
        <w:rPr>
          <w:sz w:val="28"/>
          <w:szCs w:val="28"/>
        </w:rPr>
        <w:t>Справочно-библиографический поиск в электронной базе данных: в ресурсах Интернета.</w:t>
      </w:r>
    </w:p>
    <w:p w:rsidR="006E227C" w:rsidRDefault="006E227C" w:rsidP="006E22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E227C">
        <w:rPr>
          <w:rFonts w:ascii="Times New Roman" w:hAnsi="Times New Roman"/>
          <w:sz w:val="28"/>
          <w:szCs w:val="28"/>
        </w:rPr>
        <w:t>Предоставление доступа к социально значимой информации в сети ИНТЕРНЕТ, к сайтам российских и краевых библиотек</w:t>
      </w:r>
    </w:p>
    <w:p w:rsidR="00FD71B8" w:rsidRPr="00BA7CBC" w:rsidRDefault="00FD71B8" w:rsidP="006E22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FD71B8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71B8">
        <w:rPr>
          <w:rFonts w:ascii="Times New Roman" w:hAnsi="Times New Roman"/>
          <w:b/>
          <w:sz w:val="28"/>
          <w:szCs w:val="28"/>
        </w:rPr>
        <w:t xml:space="preserve">8.9. Наличие отделов (секторов) автоматизации, специалистов-программистов в библиотеках. </w:t>
      </w:r>
    </w:p>
    <w:p w:rsidR="006E227C" w:rsidRPr="00C31A5F" w:rsidRDefault="00C31A5F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В связи с малым количеством единиц в штате библиотеки  (</w:t>
      </w:r>
      <w:r w:rsidRPr="00C31A5F">
        <w:rPr>
          <w:sz w:val="28"/>
          <w:szCs w:val="28"/>
        </w:rPr>
        <w:t>2</w:t>
      </w:r>
      <w:r w:rsidRPr="00405B16">
        <w:rPr>
          <w:sz w:val="28"/>
          <w:szCs w:val="28"/>
        </w:rPr>
        <w:t xml:space="preserve"> шт. ед.) наличие отделов (секторов) автоматизации, специалистов-программистов в библиотеке  не  предусмотрено</w:t>
      </w:r>
    </w:p>
    <w:p w:rsidR="00C31A5F" w:rsidRPr="00C31A5F" w:rsidRDefault="00C31A5F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8.10.Анализ состояния автоматизации библиотечных процессов в библиотеках. </w:t>
      </w:r>
    </w:p>
    <w:p w:rsidR="00F8762D" w:rsidRDefault="00F8762D" w:rsidP="00F8762D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6D73" w:rsidRDefault="00F56D73" w:rsidP="00FD71B8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8762D" w:rsidRPr="00BA7CBC" w:rsidRDefault="00F8762D" w:rsidP="00F8762D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F8762D" w:rsidRDefault="00F8762D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A90F4F" w:rsidRPr="00BA7CBC" w:rsidRDefault="00A90F4F" w:rsidP="00F8762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762D" w:rsidRPr="00FD71B8" w:rsidRDefault="00F8762D" w:rsidP="00F8762D">
      <w:pPr>
        <w:ind w:firstLine="567"/>
        <w:jc w:val="both"/>
        <w:rPr>
          <w:sz w:val="28"/>
          <w:szCs w:val="28"/>
        </w:rPr>
      </w:pPr>
      <w:r w:rsidRPr="00FD71B8">
        <w:rPr>
          <w:sz w:val="28"/>
          <w:szCs w:val="28"/>
        </w:rPr>
        <w:t>В отчет (план работы) организационно–методического (</w:t>
      </w:r>
      <w:proofErr w:type="spellStart"/>
      <w:r w:rsidRPr="00FD71B8">
        <w:rPr>
          <w:sz w:val="28"/>
          <w:szCs w:val="28"/>
        </w:rPr>
        <w:t>инновационно</w:t>
      </w:r>
      <w:proofErr w:type="spellEnd"/>
      <w:r w:rsidRPr="00FD71B8">
        <w:rPr>
          <w:sz w:val="28"/>
          <w:szCs w:val="28"/>
        </w:rPr>
        <w:t xml:space="preserve">-методического, методико-библиографического) отдела включается методическая работа всех отделов центральной или межпоселенческой библиотеки, принимающих в ней участие, с указанием количественных показателей, определяющих объём выполненной (планируемой) методической работы. </w:t>
      </w:r>
    </w:p>
    <w:p w:rsidR="00F8762D" w:rsidRPr="00BA7CBC" w:rsidRDefault="00F8762D" w:rsidP="00F8762D">
      <w:pPr>
        <w:ind w:firstLine="567"/>
        <w:jc w:val="both"/>
        <w:rPr>
          <w:i/>
          <w:sz w:val="28"/>
          <w:szCs w:val="28"/>
        </w:rPr>
      </w:pP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9.1. Характеристика </w:t>
      </w:r>
      <w:proofErr w:type="gramStart"/>
      <w:r w:rsidRPr="00BA7CBC">
        <w:rPr>
          <w:sz w:val="28"/>
          <w:szCs w:val="28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BA7CBC">
        <w:rPr>
          <w:sz w:val="28"/>
          <w:szCs w:val="28"/>
        </w:rPr>
        <w:t xml:space="preserve"> со стороны библиотек (районных, городских и </w:t>
      </w:r>
      <w:proofErr w:type="spellStart"/>
      <w:r w:rsidRPr="00BA7CBC">
        <w:rPr>
          <w:sz w:val="28"/>
          <w:szCs w:val="28"/>
        </w:rPr>
        <w:t>межпоселенческих</w:t>
      </w:r>
      <w:proofErr w:type="spellEnd"/>
      <w:r w:rsidRPr="00BA7CBC">
        <w:rPr>
          <w:sz w:val="28"/>
          <w:szCs w:val="28"/>
        </w:rPr>
        <w:t xml:space="preserve">), наделенных статусом центральной (ЦБ).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нормативно-правовое обеспечение методической деятельности;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- отражение методических услуг/работ в Уставах ЦБ;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9.2. 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F8762D" w:rsidRPr="00BA7CBC" w:rsidRDefault="00F8762D" w:rsidP="00F8762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A7CBC">
        <w:rPr>
          <w:color w:val="auto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BA7CBC">
        <w:rPr>
          <w:color w:val="auto"/>
          <w:sz w:val="28"/>
          <w:szCs w:val="28"/>
        </w:rPr>
        <w:t>т.ч</w:t>
      </w:r>
      <w:proofErr w:type="spellEnd"/>
      <w:r w:rsidRPr="00BA7CBC">
        <w:rPr>
          <w:color w:val="auto"/>
          <w:sz w:val="28"/>
          <w:szCs w:val="28"/>
        </w:rPr>
        <w:t xml:space="preserve">. проведенных дистанционно (перечислить наиболее спрашиваемые темы); </w:t>
      </w:r>
    </w:p>
    <w:p w:rsidR="00F8762D" w:rsidRPr="00BA7CBC" w:rsidRDefault="00F8762D" w:rsidP="00F8762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A7CBC">
        <w:rPr>
          <w:rFonts w:eastAsia="Times New Roman"/>
          <w:color w:val="auto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количество и  тематика организованных совещаний, круглых столов, семинаров, профессиональных встреч, др.,  в </w:t>
      </w:r>
      <w:proofErr w:type="spellStart"/>
      <w:r w:rsidRPr="00BA7CBC">
        <w:rPr>
          <w:sz w:val="28"/>
          <w:szCs w:val="28"/>
        </w:rPr>
        <w:t>т.ч</w:t>
      </w:r>
      <w:proofErr w:type="spellEnd"/>
      <w:r w:rsidRPr="00BA7CBC">
        <w:rPr>
          <w:sz w:val="28"/>
          <w:szCs w:val="28"/>
        </w:rPr>
        <w:t xml:space="preserve">. в сетевом режиме;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количество проведенных обучающих мероприятий,  в </w:t>
      </w:r>
      <w:proofErr w:type="spellStart"/>
      <w:r w:rsidRPr="00BA7CBC">
        <w:rPr>
          <w:sz w:val="28"/>
          <w:szCs w:val="28"/>
        </w:rPr>
        <w:t>т.ч</w:t>
      </w:r>
      <w:proofErr w:type="spellEnd"/>
      <w:r w:rsidRPr="00BA7CBC">
        <w:rPr>
          <w:sz w:val="28"/>
          <w:szCs w:val="28"/>
        </w:rPr>
        <w:t xml:space="preserve">. дистанционно;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- мониторинги (количество, тематика, итоги).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9.3. Публикации библиотек муниципального образования в профессиональных изданиях. </w:t>
      </w:r>
    </w:p>
    <w:p w:rsidR="00F8762D" w:rsidRPr="00BA7CBC" w:rsidRDefault="00F8762D" w:rsidP="00F87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9.4.  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F56D73" w:rsidRPr="008854C3" w:rsidRDefault="00F8762D" w:rsidP="00885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 xml:space="preserve">9.5.  Краткие выводы по разделу. Приоритеты развития методической деятельности ЦБ муниципальных образований. </w:t>
      </w:r>
    </w:p>
    <w:p w:rsidR="00B07FED" w:rsidRPr="00BA7CBC" w:rsidRDefault="00B07FED" w:rsidP="00F8762D">
      <w:pPr>
        <w:ind w:firstLine="567"/>
        <w:rPr>
          <w:b/>
          <w:bCs/>
          <w:sz w:val="28"/>
          <w:szCs w:val="28"/>
        </w:rPr>
      </w:pPr>
    </w:p>
    <w:p w:rsidR="00F8762D" w:rsidRPr="00BA7CBC" w:rsidRDefault="00F8762D" w:rsidP="00F8762D">
      <w:pPr>
        <w:pStyle w:val="21"/>
        <w:ind w:firstLine="567"/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F8762D" w:rsidRPr="00BA7CBC" w:rsidRDefault="00F8762D" w:rsidP="00F8762D">
      <w:pPr>
        <w:pStyle w:val="21"/>
        <w:ind w:firstLine="567"/>
        <w:rPr>
          <w:sz w:val="28"/>
          <w:szCs w:val="28"/>
        </w:rPr>
      </w:pP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</w:t>
      </w:r>
      <w:r w:rsidRPr="00C31A5F">
        <w:rPr>
          <w:b/>
          <w:i/>
          <w:sz w:val="28"/>
          <w:szCs w:val="28"/>
        </w:rPr>
        <w:t xml:space="preserve"> </w:t>
      </w:r>
      <w:r w:rsidRPr="00C31A5F">
        <w:rPr>
          <w:b/>
          <w:sz w:val="28"/>
          <w:szCs w:val="28"/>
        </w:rPr>
        <w:t xml:space="preserve">региональных «дорожных карт» и др.). </w:t>
      </w:r>
    </w:p>
    <w:p w:rsidR="00C31A5F" w:rsidRPr="00C31A5F" w:rsidRDefault="00C31A5F" w:rsidP="00C31A5F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1A5F">
        <w:rPr>
          <w:rFonts w:eastAsia="Calibri"/>
          <w:sz w:val="28"/>
          <w:szCs w:val="28"/>
          <w:lang w:eastAsia="en-US"/>
        </w:rPr>
        <w:t xml:space="preserve">Изменение  в  кадровом  обеспечении  деятельности  библиотеки  не  планируется. </w:t>
      </w:r>
    </w:p>
    <w:p w:rsidR="006E227C" w:rsidRDefault="006E227C" w:rsidP="00F8762D">
      <w:pPr>
        <w:ind w:firstLine="567"/>
        <w:jc w:val="both"/>
        <w:rPr>
          <w:sz w:val="28"/>
          <w:szCs w:val="28"/>
        </w:rPr>
      </w:pP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6E227C" w:rsidRDefault="006E227C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t>Работать в тесном взаимодействии с администрацией, с Советом ветеранов</w:t>
      </w:r>
      <w:r>
        <w:rPr>
          <w:sz w:val="28"/>
          <w:szCs w:val="28"/>
        </w:rPr>
        <w:t>, депутатами, с коллективом  СОШ №22,  с работниками ДК.</w:t>
      </w:r>
    </w:p>
    <w:p w:rsidR="006E227C" w:rsidRDefault="006E227C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t>При наличии денежных средств выполнять соответствующие пункты Пол</w:t>
      </w:r>
      <w:r>
        <w:rPr>
          <w:sz w:val="28"/>
          <w:szCs w:val="28"/>
        </w:rPr>
        <w:t>ожения об оплате труда, коллективного договора, дорожной карты.</w:t>
      </w: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</w:p>
    <w:p w:rsidR="006E227C" w:rsidRPr="00BA7CBC" w:rsidRDefault="006E227C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6E227C" w:rsidRDefault="006E227C" w:rsidP="00F87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планируются.  (Отсутствие денежных средств)</w:t>
      </w:r>
    </w:p>
    <w:p w:rsidR="006E227C" w:rsidRPr="00BA7CBC" w:rsidRDefault="006E227C" w:rsidP="00F8762D">
      <w:pPr>
        <w:ind w:firstLine="567"/>
        <w:jc w:val="both"/>
        <w:rPr>
          <w:sz w:val="28"/>
          <w:szCs w:val="28"/>
        </w:rPr>
      </w:pPr>
    </w:p>
    <w:p w:rsidR="006E227C" w:rsidRPr="00C31A5F" w:rsidRDefault="00F8762D" w:rsidP="00C31A5F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>10.5. Мероприятия по охране труда.</w:t>
      </w:r>
    </w:p>
    <w:p w:rsidR="00C31A5F" w:rsidRPr="00C31A5F" w:rsidRDefault="00C31A5F" w:rsidP="00C31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аттестация рабочих мест.</w:t>
      </w:r>
    </w:p>
    <w:p w:rsidR="00A90F4F" w:rsidRPr="00BA7CBC" w:rsidRDefault="00A90F4F" w:rsidP="00F8762D">
      <w:pPr>
        <w:ind w:firstLine="567"/>
        <w:jc w:val="both"/>
        <w:rPr>
          <w:sz w:val="28"/>
          <w:szCs w:val="28"/>
        </w:rPr>
      </w:pP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 w:rsidRPr="00C31A5F">
        <w:rPr>
          <w:b/>
          <w:sz w:val="28"/>
        </w:rPr>
        <w:t xml:space="preserve">обучения персонала информационным и телекоммуникационным технологиям на рабочем месте; </w:t>
      </w:r>
      <w:r w:rsidRPr="00C31A5F">
        <w:rPr>
          <w:b/>
          <w:sz w:val="28"/>
          <w:szCs w:val="28"/>
        </w:rPr>
        <w:t xml:space="preserve">приложить план семинарских занятий библиотечных работников). </w:t>
      </w:r>
    </w:p>
    <w:p w:rsidR="006E227C" w:rsidRDefault="006E227C" w:rsidP="00F8762D">
      <w:pPr>
        <w:ind w:firstLine="567"/>
        <w:jc w:val="both"/>
        <w:rPr>
          <w:sz w:val="28"/>
          <w:szCs w:val="28"/>
        </w:rPr>
      </w:pP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t>*Поиск, разработка и внедрение инновационных методов работы, способствующих повышению качества деятельности учреждения.</w:t>
      </w:r>
    </w:p>
    <w:p w:rsidR="006E227C" w:rsidRPr="0017743D" w:rsidRDefault="006E227C" w:rsidP="006E227C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t>*Изучать опыт работы библиотек России и края, методических центров, используя ресурсы сети Интернет и методические рекомендации.</w:t>
      </w:r>
    </w:p>
    <w:p w:rsidR="006E227C" w:rsidRDefault="006E227C" w:rsidP="00A90F4F">
      <w:pPr>
        <w:ind w:firstLine="851"/>
        <w:jc w:val="both"/>
        <w:rPr>
          <w:sz w:val="28"/>
          <w:szCs w:val="28"/>
        </w:rPr>
      </w:pPr>
      <w:r w:rsidRPr="0017743D">
        <w:rPr>
          <w:sz w:val="28"/>
          <w:szCs w:val="28"/>
        </w:rPr>
        <w:lastRenderedPageBreak/>
        <w:t xml:space="preserve">*Посещение семинаров в МКУК «ТЦМБ МО </w:t>
      </w:r>
      <w:proofErr w:type="gramStart"/>
      <w:r w:rsidRPr="0017743D">
        <w:rPr>
          <w:sz w:val="28"/>
          <w:szCs w:val="28"/>
        </w:rPr>
        <w:t>ТР</w:t>
      </w:r>
      <w:proofErr w:type="gramEnd"/>
      <w:r w:rsidRPr="0017743D">
        <w:rPr>
          <w:sz w:val="28"/>
          <w:szCs w:val="28"/>
        </w:rPr>
        <w:t>», мероприятий, проводимых библиотеками в Тихорецком районе и др. для обмена опытом.</w:t>
      </w:r>
    </w:p>
    <w:p w:rsidR="00C31A5F" w:rsidRPr="00BA7CBC" w:rsidRDefault="00C31A5F" w:rsidP="00A90F4F">
      <w:pPr>
        <w:ind w:firstLine="851"/>
        <w:jc w:val="both"/>
        <w:rPr>
          <w:sz w:val="28"/>
          <w:szCs w:val="28"/>
        </w:rPr>
      </w:pP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 xml:space="preserve">10.7. Дифференцированная подготовка и переподготовка кадров: </w:t>
      </w:r>
    </w:p>
    <w:p w:rsidR="00F8762D" w:rsidRPr="00C31A5F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F8762D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>•  по уровням (</w:t>
      </w:r>
      <w:proofErr w:type="gramStart"/>
      <w:r w:rsidRPr="00C31A5F">
        <w:rPr>
          <w:b/>
          <w:sz w:val="28"/>
          <w:szCs w:val="28"/>
        </w:rPr>
        <w:t>федеральный</w:t>
      </w:r>
      <w:proofErr w:type="gramEnd"/>
      <w:r w:rsidRPr="00C31A5F">
        <w:rPr>
          <w:b/>
          <w:sz w:val="28"/>
          <w:szCs w:val="28"/>
        </w:rPr>
        <w:t>, краевой, муниципальный, перечислить, где планируется или состоялось обучение).</w:t>
      </w:r>
    </w:p>
    <w:p w:rsidR="00C31A5F" w:rsidRPr="00C31A5F" w:rsidRDefault="00C31A5F" w:rsidP="00F8762D">
      <w:pPr>
        <w:ind w:firstLine="567"/>
        <w:jc w:val="both"/>
        <w:rPr>
          <w:b/>
          <w:sz w:val="28"/>
          <w:szCs w:val="28"/>
        </w:rPr>
      </w:pPr>
      <w:r w:rsidRPr="00405B16">
        <w:rPr>
          <w:sz w:val="28"/>
          <w:szCs w:val="28"/>
        </w:rPr>
        <w:t>Дифференцированная подготовка и переподготовка кадров в 2017 году не планируется</w:t>
      </w:r>
    </w:p>
    <w:p w:rsidR="00E732E8" w:rsidRPr="00BA7CBC" w:rsidRDefault="00E732E8" w:rsidP="00F8762D">
      <w:pPr>
        <w:ind w:firstLine="567"/>
        <w:jc w:val="both"/>
        <w:rPr>
          <w:sz w:val="28"/>
          <w:szCs w:val="28"/>
        </w:rPr>
      </w:pPr>
    </w:p>
    <w:p w:rsidR="00F8762D" w:rsidRPr="00BA7CBC" w:rsidRDefault="00F8762D" w:rsidP="00F8762D">
      <w:pPr>
        <w:ind w:firstLine="567"/>
        <w:jc w:val="both"/>
        <w:rPr>
          <w:sz w:val="28"/>
          <w:szCs w:val="28"/>
        </w:rPr>
      </w:pPr>
      <w:r w:rsidRPr="00BA7CBC">
        <w:rPr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F8762D" w:rsidRPr="00BA7CBC" w:rsidRDefault="00F8762D" w:rsidP="00F8762D">
      <w:pPr>
        <w:ind w:firstLine="567"/>
        <w:jc w:val="center"/>
        <w:rPr>
          <w:b/>
          <w:sz w:val="28"/>
          <w:szCs w:val="28"/>
        </w:rPr>
      </w:pPr>
    </w:p>
    <w:p w:rsidR="00A90F4F" w:rsidRDefault="00A90F4F" w:rsidP="00F8762D">
      <w:pPr>
        <w:jc w:val="center"/>
        <w:rPr>
          <w:b/>
          <w:sz w:val="28"/>
          <w:szCs w:val="28"/>
        </w:rPr>
      </w:pPr>
    </w:p>
    <w:p w:rsidR="00F8762D" w:rsidRPr="00BA7CBC" w:rsidRDefault="00F8762D" w:rsidP="00F8762D">
      <w:pPr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11. АДМИНИСТРАТИВНО-УПРАВЛЕНЧЕСКАЯ ДЕЯТЕЛЬНОСТЬ</w:t>
      </w:r>
    </w:p>
    <w:p w:rsidR="00F8762D" w:rsidRPr="00BA7CBC" w:rsidRDefault="00F8762D" w:rsidP="00F8762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C31A5F" w:rsidRPr="00C31A5F" w:rsidRDefault="00C31A5F" w:rsidP="00C31A5F">
      <w:pPr>
        <w:ind w:firstLine="567"/>
        <w:jc w:val="both"/>
        <w:rPr>
          <w:sz w:val="28"/>
          <w:szCs w:val="28"/>
        </w:rPr>
      </w:pPr>
      <w:r w:rsidRPr="00C31A5F">
        <w:rPr>
          <w:sz w:val="28"/>
          <w:szCs w:val="28"/>
        </w:rPr>
        <w:t xml:space="preserve">Функции  и  полномочия  учредителя  библиотеки,  координацию  и  регулирование  деятельности  осуществляет  администрация  </w:t>
      </w:r>
      <w:r>
        <w:rPr>
          <w:sz w:val="28"/>
          <w:szCs w:val="28"/>
        </w:rPr>
        <w:t>Отрадненского</w:t>
      </w:r>
      <w:r w:rsidRPr="00C31A5F">
        <w:rPr>
          <w:sz w:val="28"/>
          <w:szCs w:val="28"/>
        </w:rPr>
        <w:t xml:space="preserve">  сельского  поселения Тихорецкого  района. Библиотека  является  юридическим  лицом.  Изменения  в  управлении  библиотекой  в  2017 году  не  предусмотрены.  </w:t>
      </w:r>
    </w:p>
    <w:p w:rsidR="00C31A5F" w:rsidRPr="00BA7CBC" w:rsidRDefault="00C31A5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C31A5F" w:rsidRPr="00C31A5F" w:rsidRDefault="00C31A5F" w:rsidP="00F8762D">
      <w:pPr>
        <w:ind w:firstLine="567"/>
        <w:jc w:val="both"/>
        <w:rPr>
          <w:b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 xml:space="preserve">11.3. </w:t>
      </w:r>
      <w:proofErr w:type="gramStart"/>
      <w:r w:rsidRPr="00C31A5F">
        <w:rPr>
          <w:rFonts w:ascii="Times New Roman" w:hAnsi="Times New Roman"/>
          <w:b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C31A5F">
        <w:rPr>
          <w:rFonts w:ascii="Times New Roman" w:hAnsi="Times New Roman"/>
          <w:b/>
          <w:sz w:val="28"/>
          <w:szCs w:val="28"/>
        </w:rPr>
        <w:t xml:space="preserve">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E732E8" w:rsidRDefault="00E732E8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FD5743">
        <w:rPr>
          <w:rFonts w:ascii="Times New Roman" w:hAnsi="Times New Roman"/>
          <w:sz w:val="28"/>
          <w:szCs w:val="28"/>
        </w:rPr>
        <w:t>поправки</w:t>
      </w:r>
      <w:r>
        <w:rPr>
          <w:rFonts w:ascii="Times New Roman" w:hAnsi="Times New Roman"/>
          <w:sz w:val="28"/>
          <w:szCs w:val="28"/>
        </w:rPr>
        <w:t xml:space="preserve"> в устав.</w:t>
      </w:r>
    </w:p>
    <w:p w:rsidR="00E732E8" w:rsidRPr="00BA7CBC" w:rsidRDefault="00E732E8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C31A5F" w:rsidRPr="00C31A5F" w:rsidRDefault="00C31A5F" w:rsidP="00C31A5F">
      <w:pPr>
        <w:ind w:firstLine="567"/>
        <w:jc w:val="both"/>
        <w:rPr>
          <w:sz w:val="28"/>
          <w:szCs w:val="28"/>
        </w:rPr>
      </w:pPr>
      <w:r w:rsidRPr="00C31A5F">
        <w:rPr>
          <w:sz w:val="28"/>
          <w:szCs w:val="28"/>
        </w:rPr>
        <w:lastRenderedPageBreak/>
        <w:t xml:space="preserve">Бюджет  МКУК  «Сельская  библиотека»  </w:t>
      </w:r>
      <w:r>
        <w:rPr>
          <w:sz w:val="28"/>
          <w:szCs w:val="28"/>
        </w:rPr>
        <w:t>Отрадненского</w:t>
      </w:r>
      <w:r w:rsidRPr="00C31A5F">
        <w:rPr>
          <w:sz w:val="28"/>
          <w:szCs w:val="28"/>
        </w:rPr>
        <w:t xml:space="preserve">  СП </w:t>
      </w:r>
      <w:proofErr w:type="gramStart"/>
      <w:r w:rsidRPr="00C31A5F">
        <w:rPr>
          <w:sz w:val="28"/>
          <w:szCs w:val="28"/>
        </w:rPr>
        <w:t>ТР</w:t>
      </w:r>
      <w:proofErr w:type="gramEnd"/>
      <w:r w:rsidRPr="00C31A5F">
        <w:rPr>
          <w:sz w:val="28"/>
          <w:szCs w:val="28"/>
        </w:rPr>
        <w:t xml:space="preserve">                       в  201</w:t>
      </w:r>
      <w:r>
        <w:rPr>
          <w:sz w:val="28"/>
          <w:szCs w:val="28"/>
        </w:rPr>
        <w:t>8</w:t>
      </w:r>
      <w:r w:rsidRPr="00C31A5F">
        <w:rPr>
          <w:sz w:val="28"/>
          <w:szCs w:val="28"/>
        </w:rPr>
        <w:t xml:space="preserve"> году  планируется  на  уровне  201</w:t>
      </w:r>
      <w:r>
        <w:rPr>
          <w:sz w:val="28"/>
          <w:szCs w:val="28"/>
        </w:rPr>
        <w:t>7</w:t>
      </w:r>
      <w:r w:rsidRPr="00C31A5F">
        <w:rPr>
          <w:sz w:val="28"/>
          <w:szCs w:val="28"/>
        </w:rPr>
        <w:t xml:space="preserve"> года.  </w:t>
      </w:r>
    </w:p>
    <w:p w:rsidR="00C31A5F" w:rsidRPr="00C31A5F" w:rsidRDefault="00C31A5F" w:rsidP="00C31A5F">
      <w:pPr>
        <w:jc w:val="both"/>
        <w:rPr>
          <w:sz w:val="28"/>
          <w:szCs w:val="28"/>
        </w:rPr>
      </w:pPr>
    </w:p>
    <w:p w:rsidR="00C31A5F" w:rsidRPr="00BA7CBC" w:rsidRDefault="00C31A5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611" w:rsidRDefault="003D2611" w:rsidP="003D26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762D" w:rsidRDefault="00F8762D" w:rsidP="00F876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C31A5F" w:rsidRPr="00BA7CBC" w:rsidRDefault="00C31A5F" w:rsidP="00F876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1F44AF" w:rsidRPr="001F44AF" w:rsidRDefault="001F44AF" w:rsidP="001F44AF">
      <w:pPr>
        <w:ind w:firstLine="567"/>
        <w:rPr>
          <w:sz w:val="28"/>
          <w:szCs w:val="28"/>
        </w:rPr>
      </w:pPr>
      <w:r w:rsidRPr="001F44AF">
        <w:rPr>
          <w:sz w:val="28"/>
          <w:szCs w:val="28"/>
        </w:rPr>
        <w:t>По материально-техническому обеспечению библиотек  учредителем  планируется  финансирование:</w:t>
      </w:r>
    </w:p>
    <w:p w:rsidR="001F44AF" w:rsidRPr="001F44AF" w:rsidRDefault="001F44AF" w:rsidP="001F44AF">
      <w:pPr>
        <w:spacing w:after="200"/>
        <w:ind w:left="480"/>
        <w:rPr>
          <w:rFonts w:eastAsia="Calibri"/>
          <w:sz w:val="28"/>
          <w:szCs w:val="28"/>
          <w:lang w:eastAsia="en-US"/>
        </w:rPr>
      </w:pPr>
      <w:r w:rsidRPr="001F44AF">
        <w:rPr>
          <w:rFonts w:eastAsia="Calibri"/>
          <w:sz w:val="28"/>
          <w:szCs w:val="28"/>
          <w:lang w:eastAsia="en-US"/>
        </w:rPr>
        <w:t xml:space="preserve">-  </w:t>
      </w:r>
      <w:r w:rsidRPr="001F44AF">
        <w:rPr>
          <w:rFonts w:eastAsia="MS Mincho"/>
          <w:sz w:val="28"/>
          <w:szCs w:val="28"/>
          <w:lang w:eastAsia="ja-JP"/>
        </w:rPr>
        <w:t>пополнения  библиотечных фондов</w:t>
      </w:r>
      <w:r w:rsidRPr="001F44AF">
        <w:rPr>
          <w:rFonts w:eastAsia="Calibri"/>
          <w:sz w:val="28"/>
          <w:szCs w:val="28"/>
          <w:lang w:eastAsia="en-US"/>
        </w:rPr>
        <w:t xml:space="preserve">  в рамках   </w:t>
      </w:r>
      <w:proofErr w:type="spellStart"/>
      <w:r w:rsidRPr="001F44AF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1F44AF">
        <w:rPr>
          <w:rFonts w:eastAsia="Calibri"/>
          <w:sz w:val="28"/>
          <w:szCs w:val="28"/>
          <w:lang w:eastAsia="en-US"/>
        </w:rPr>
        <w:t xml:space="preserve"> долгосрочной  целевой  программы  Краснодарского края  «Культура Кубани»;</w:t>
      </w:r>
      <w:r w:rsidRPr="001F44AF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-  подписки  на  периодические  издания;                                                                            </w:t>
      </w:r>
      <w:r w:rsidRPr="001F44AF">
        <w:rPr>
          <w:rFonts w:eastAsia="Calibri"/>
          <w:sz w:val="28"/>
          <w:szCs w:val="28"/>
          <w:lang w:eastAsia="en-US"/>
        </w:rPr>
        <w:t>-  аттестации  рабоч</w:t>
      </w:r>
      <w:r>
        <w:rPr>
          <w:rFonts w:eastAsia="Calibri"/>
          <w:sz w:val="28"/>
          <w:szCs w:val="28"/>
          <w:lang w:eastAsia="en-US"/>
        </w:rPr>
        <w:t>их  мест</w:t>
      </w:r>
      <w:r w:rsidRPr="001F44AF">
        <w:rPr>
          <w:rFonts w:eastAsia="Calibri"/>
          <w:sz w:val="28"/>
          <w:szCs w:val="28"/>
          <w:lang w:eastAsia="en-US"/>
        </w:rPr>
        <w:t xml:space="preserve">;                </w:t>
      </w:r>
      <w:r w:rsidRPr="001F44AF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              </w:t>
      </w:r>
    </w:p>
    <w:p w:rsidR="00C31A5F" w:rsidRPr="00BA7CBC" w:rsidRDefault="00C31A5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C31A5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A5F">
        <w:rPr>
          <w:rFonts w:ascii="Times New Roman" w:hAnsi="Times New Roman"/>
          <w:b/>
          <w:sz w:val="28"/>
          <w:szCs w:val="28"/>
        </w:rPr>
        <w:t>10.</w:t>
      </w:r>
      <w:r w:rsidRPr="00C31A5F">
        <w:rPr>
          <w:b/>
          <w:sz w:val="28"/>
          <w:szCs w:val="28"/>
        </w:rPr>
        <w:t>2</w:t>
      </w:r>
      <w:r w:rsidRPr="00C31A5F">
        <w:rPr>
          <w:rFonts w:ascii="Times New Roman" w:hAnsi="Times New Roman"/>
          <w:b/>
          <w:sz w:val="28"/>
          <w:szCs w:val="28"/>
        </w:rPr>
        <w:t>. Предпринятые меры для  укрепления  МТБ и технической оснащенности библиотек муниципального образования, поселений:</w:t>
      </w:r>
    </w:p>
    <w:p w:rsidR="00F8762D" w:rsidRPr="008854C3" w:rsidRDefault="00F8762D" w:rsidP="00F8762D">
      <w:pPr>
        <w:ind w:firstLine="567"/>
        <w:jc w:val="both"/>
        <w:rPr>
          <w:b/>
          <w:sz w:val="28"/>
          <w:szCs w:val="28"/>
        </w:rPr>
      </w:pPr>
      <w:r w:rsidRPr="00C31A5F">
        <w:rPr>
          <w:b/>
          <w:sz w:val="28"/>
          <w:szCs w:val="28"/>
        </w:rPr>
        <w:t>• Обеспеченность площадями,</w:t>
      </w:r>
      <w:r w:rsidRPr="00BA7CBC">
        <w:rPr>
          <w:sz w:val="28"/>
          <w:szCs w:val="28"/>
        </w:rPr>
        <w:t xml:space="preserve"> </w:t>
      </w:r>
      <w:r w:rsidRPr="008854C3">
        <w:rPr>
          <w:b/>
          <w:sz w:val="28"/>
          <w:szCs w:val="28"/>
        </w:rPr>
        <w:t xml:space="preserve">соответствие размеров площадей требованиям «Модельного стандарта». </w:t>
      </w:r>
    </w:p>
    <w:p w:rsidR="001F44AF" w:rsidRPr="001F44AF" w:rsidRDefault="001F44AF" w:rsidP="001F44AF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4AF">
        <w:rPr>
          <w:rFonts w:eastAsia="Calibri"/>
          <w:sz w:val="28"/>
          <w:szCs w:val="28"/>
          <w:lang w:eastAsia="en-US"/>
        </w:rPr>
        <w:t xml:space="preserve">Расширение  занимаемых библиотекой площадей  не планируется. </w:t>
      </w: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b/>
          <w:sz w:val="28"/>
          <w:szCs w:val="28"/>
        </w:rPr>
        <w:t xml:space="preserve">• </w:t>
      </w:r>
      <w:r w:rsidRPr="001F44AF">
        <w:rPr>
          <w:rFonts w:ascii="Times New Roman" w:hAnsi="Times New Roman"/>
          <w:b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1F44AF" w:rsidRPr="001F44AF" w:rsidRDefault="001F44AF" w:rsidP="001F44AF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4AF">
        <w:rPr>
          <w:rFonts w:eastAsia="Calibri"/>
          <w:sz w:val="28"/>
          <w:szCs w:val="28"/>
          <w:lang w:eastAsia="en-US"/>
        </w:rPr>
        <w:t xml:space="preserve">Расширение  занимаемых библиотекой площадей  не планируется. </w:t>
      </w: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rFonts w:ascii="Times New Roman" w:hAnsi="Times New Roman"/>
          <w:b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1F44AF" w:rsidRPr="001F44AF" w:rsidRDefault="001F44AF" w:rsidP="001F44AF">
      <w:pPr>
        <w:ind w:firstLine="567"/>
        <w:jc w:val="both"/>
        <w:rPr>
          <w:b/>
          <w:i/>
          <w:sz w:val="28"/>
          <w:szCs w:val="28"/>
        </w:rPr>
      </w:pPr>
      <w:r w:rsidRPr="001F44AF">
        <w:rPr>
          <w:sz w:val="28"/>
          <w:szCs w:val="28"/>
        </w:rPr>
        <w:t>Библиотека  расположена  не  в  отдельно стоящем   здании,  а  арендует  помещение  в  здании  Дома  культуры. При малых площадях помещения  библиотеки   и низком  уровне  финансирования  модернизация  не планируется.   Для  создания условий  для безбарьерного  общения  планируется  на  визитках библиотеки указывать  номер  телефона  и  адрес  электронной  почты  библиотеки.</w:t>
      </w:r>
      <w:r w:rsidRPr="001F44AF">
        <w:rPr>
          <w:b/>
          <w:i/>
          <w:sz w:val="28"/>
          <w:szCs w:val="28"/>
        </w:rPr>
        <w:t xml:space="preserve"> </w:t>
      </w:r>
    </w:p>
    <w:p w:rsidR="001F44AF" w:rsidRDefault="001F44AF" w:rsidP="001F44AF">
      <w:pPr>
        <w:pStyle w:val="a3"/>
        <w:ind w:firstLine="567"/>
        <w:jc w:val="both"/>
        <w:rPr>
          <w:sz w:val="28"/>
          <w:szCs w:val="28"/>
        </w:rPr>
      </w:pPr>
    </w:p>
    <w:p w:rsidR="00E732E8" w:rsidRDefault="00F8762D" w:rsidP="001F44A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b/>
          <w:sz w:val="28"/>
          <w:szCs w:val="28"/>
        </w:rPr>
        <w:t xml:space="preserve">• </w:t>
      </w:r>
      <w:r w:rsidRPr="001F44AF">
        <w:rPr>
          <w:rFonts w:ascii="Times New Roman" w:hAnsi="Times New Roman"/>
          <w:b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1F44AF" w:rsidRPr="001F44AF" w:rsidRDefault="001F44AF" w:rsidP="001F44AF">
      <w:pPr>
        <w:ind w:firstLine="567"/>
        <w:jc w:val="both"/>
        <w:rPr>
          <w:b/>
          <w:sz w:val="28"/>
          <w:szCs w:val="28"/>
        </w:rPr>
      </w:pPr>
      <w:r w:rsidRPr="001F44AF">
        <w:rPr>
          <w:sz w:val="28"/>
          <w:szCs w:val="28"/>
        </w:rPr>
        <w:t xml:space="preserve">Переоборудование  и ремонт не планируется. </w:t>
      </w:r>
    </w:p>
    <w:p w:rsidR="001F44AF" w:rsidRPr="001F44AF" w:rsidRDefault="001F44AF" w:rsidP="001F44A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b/>
          <w:sz w:val="28"/>
          <w:szCs w:val="28"/>
        </w:rPr>
        <w:t xml:space="preserve">• </w:t>
      </w:r>
      <w:r w:rsidRPr="001F44AF">
        <w:rPr>
          <w:rFonts w:ascii="Times New Roman" w:hAnsi="Times New Roman"/>
          <w:b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  <w:r w:rsidR="00E732E8" w:rsidRPr="001F44AF">
        <w:rPr>
          <w:rFonts w:ascii="Times New Roman" w:hAnsi="Times New Roman"/>
          <w:b/>
          <w:sz w:val="28"/>
          <w:szCs w:val="28"/>
        </w:rPr>
        <w:t xml:space="preserve">  </w:t>
      </w:r>
    </w:p>
    <w:p w:rsidR="001F44AF" w:rsidRPr="001F44AF" w:rsidRDefault="001F44AF" w:rsidP="001F44AF">
      <w:pPr>
        <w:ind w:firstLine="567"/>
        <w:jc w:val="both"/>
        <w:rPr>
          <w:sz w:val="28"/>
          <w:szCs w:val="28"/>
        </w:rPr>
      </w:pPr>
      <w:r w:rsidRPr="001F44AF">
        <w:rPr>
          <w:sz w:val="28"/>
          <w:szCs w:val="28"/>
        </w:rPr>
        <w:lastRenderedPageBreak/>
        <w:t xml:space="preserve">Здание  Дома  культуры,  в  котором  расположено  помещение  </w:t>
      </w:r>
      <w:proofErr w:type="gramStart"/>
      <w:r w:rsidRPr="001F44AF">
        <w:rPr>
          <w:sz w:val="28"/>
          <w:szCs w:val="28"/>
        </w:rPr>
        <w:t>библиотеки</w:t>
      </w:r>
      <w:proofErr w:type="gramEnd"/>
      <w:r w:rsidRPr="001F44AF">
        <w:rPr>
          <w:sz w:val="28"/>
          <w:szCs w:val="28"/>
        </w:rPr>
        <w:t xml:space="preserve">  оснащено средствами  охранной  и  пожарной сигнализации  (в удовлетворительном  состоянии).</w:t>
      </w:r>
    </w:p>
    <w:p w:rsidR="001F44AF" w:rsidRPr="001F44AF" w:rsidRDefault="001F44AF" w:rsidP="001F44AF">
      <w:pPr>
        <w:ind w:firstLine="567"/>
        <w:jc w:val="both"/>
        <w:rPr>
          <w:sz w:val="28"/>
          <w:szCs w:val="28"/>
        </w:rPr>
      </w:pPr>
      <w:r w:rsidRPr="001F44AF">
        <w:rPr>
          <w:sz w:val="28"/>
          <w:szCs w:val="28"/>
        </w:rPr>
        <w:t xml:space="preserve">Следить за исправностью охранно-пожарной сигнализации, электропроводки, электроприборов и средств пожаротушения  в  помещении  библиотеки. </w:t>
      </w:r>
    </w:p>
    <w:p w:rsidR="00E732E8" w:rsidRPr="00BA7CBC" w:rsidRDefault="00E732E8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b/>
          <w:sz w:val="28"/>
          <w:szCs w:val="28"/>
        </w:rPr>
        <w:t>•</w:t>
      </w:r>
      <w:r w:rsidRPr="001F44AF">
        <w:rPr>
          <w:rFonts w:ascii="Times New Roman" w:hAnsi="Times New Roman"/>
          <w:b/>
          <w:sz w:val="28"/>
          <w:szCs w:val="28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 w:rsidRPr="001F44A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F44AF">
        <w:rPr>
          <w:rFonts w:ascii="Times New Roman" w:hAnsi="Times New Roman"/>
          <w:b/>
          <w:sz w:val="28"/>
          <w:szCs w:val="28"/>
        </w:rPr>
        <w:t xml:space="preserve"> металлические и др.</w:t>
      </w:r>
    </w:p>
    <w:p w:rsidR="00E732E8" w:rsidRDefault="00E732E8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планируется.</w:t>
      </w:r>
    </w:p>
    <w:p w:rsidR="001F44AF" w:rsidRPr="00BA7CBC" w:rsidRDefault="001F44A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1F44AF" w:rsidRDefault="00F8762D" w:rsidP="00F8762D">
      <w:pPr>
        <w:ind w:firstLine="567"/>
        <w:rPr>
          <w:b/>
          <w:sz w:val="28"/>
          <w:szCs w:val="28"/>
        </w:rPr>
      </w:pPr>
      <w:r w:rsidRPr="001F44AF">
        <w:rPr>
          <w:b/>
          <w:sz w:val="28"/>
          <w:szCs w:val="28"/>
        </w:rPr>
        <w:t>• Техническая оснащенность современной аудио, видео</w:t>
      </w:r>
      <w:r w:rsidR="003D2611" w:rsidRPr="001F44AF">
        <w:rPr>
          <w:b/>
          <w:sz w:val="28"/>
          <w:szCs w:val="28"/>
        </w:rPr>
        <w:t xml:space="preserve"> </w:t>
      </w:r>
      <w:r w:rsidRPr="001F44AF">
        <w:rPr>
          <w:b/>
          <w:sz w:val="28"/>
          <w:szCs w:val="28"/>
        </w:rPr>
        <w:t>-</w:t>
      </w:r>
      <w:proofErr w:type="gramStart"/>
      <w:r w:rsidRPr="001F44AF">
        <w:rPr>
          <w:b/>
          <w:sz w:val="28"/>
          <w:szCs w:val="28"/>
        </w:rPr>
        <w:t xml:space="preserve"> ,</w:t>
      </w:r>
      <w:proofErr w:type="gramEnd"/>
      <w:r w:rsidRPr="001F44AF">
        <w:rPr>
          <w:b/>
          <w:sz w:val="28"/>
          <w:szCs w:val="28"/>
        </w:rPr>
        <w:t xml:space="preserve"> множитель</w:t>
      </w:r>
      <w:r w:rsidR="00193802">
        <w:rPr>
          <w:b/>
          <w:sz w:val="28"/>
          <w:szCs w:val="28"/>
        </w:rPr>
        <w:t>-</w:t>
      </w:r>
      <w:r w:rsidRPr="001F44AF">
        <w:rPr>
          <w:b/>
          <w:sz w:val="28"/>
          <w:szCs w:val="28"/>
        </w:rPr>
        <w:t>ной техникой.</w:t>
      </w:r>
    </w:p>
    <w:p w:rsidR="00E732E8" w:rsidRDefault="00E732E8" w:rsidP="00F876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 планируется.</w:t>
      </w:r>
    </w:p>
    <w:p w:rsidR="001F44AF" w:rsidRPr="00BA7CBC" w:rsidRDefault="001F44AF" w:rsidP="00F8762D">
      <w:pPr>
        <w:ind w:firstLine="567"/>
        <w:rPr>
          <w:sz w:val="28"/>
          <w:szCs w:val="28"/>
        </w:rPr>
      </w:pP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b/>
          <w:sz w:val="28"/>
          <w:szCs w:val="28"/>
        </w:rPr>
        <w:t xml:space="preserve">• </w:t>
      </w:r>
      <w:r w:rsidRPr="001F44AF">
        <w:rPr>
          <w:rFonts w:ascii="Times New Roman" w:hAnsi="Times New Roman"/>
          <w:b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E732E8" w:rsidRPr="00BA7CBC" w:rsidRDefault="00E732E8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планируется.</w:t>
      </w:r>
    </w:p>
    <w:p w:rsidR="001F44AF" w:rsidRDefault="001F44AF" w:rsidP="00F876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62D" w:rsidRPr="001F44AF" w:rsidRDefault="00F8762D" w:rsidP="00F8762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44AF">
        <w:rPr>
          <w:rFonts w:ascii="Times New Roman" w:hAnsi="Times New Roman"/>
          <w:b/>
          <w:sz w:val="28"/>
          <w:szCs w:val="28"/>
        </w:rPr>
        <w:t>10.3. Финансовое обеспечение материально-технической базы, привлечение внебюджетных средств</w:t>
      </w:r>
      <w:r w:rsidR="00E732E8" w:rsidRPr="001F44AF">
        <w:rPr>
          <w:rFonts w:ascii="Times New Roman" w:hAnsi="Times New Roman"/>
          <w:b/>
          <w:sz w:val="28"/>
          <w:szCs w:val="28"/>
        </w:rPr>
        <w:t>.</w:t>
      </w:r>
    </w:p>
    <w:p w:rsidR="001F44AF" w:rsidRPr="001F44AF" w:rsidRDefault="001F44AF" w:rsidP="001F44AF">
      <w:pPr>
        <w:ind w:firstLine="567"/>
        <w:jc w:val="both"/>
        <w:rPr>
          <w:sz w:val="28"/>
          <w:szCs w:val="28"/>
          <w:shd w:val="clear" w:color="auto" w:fill="FFFFFF"/>
        </w:rPr>
      </w:pPr>
      <w:r w:rsidRPr="001F44AF">
        <w:rPr>
          <w:sz w:val="28"/>
          <w:szCs w:val="28"/>
          <w:shd w:val="clear" w:color="auto" w:fill="FFFFFF"/>
        </w:rPr>
        <w:t xml:space="preserve">Финансовое  обеспечение   </w:t>
      </w:r>
      <w:r w:rsidRPr="001F44AF">
        <w:rPr>
          <w:sz w:val="28"/>
          <w:szCs w:val="28"/>
        </w:rPr>
        <w:t xml:space="preserve">материально-технической базы библиотеки  </w:t>
      </w:r>
      <w:r w:rsidRPr="001F44AF">
        <w:rPr>
          <w:sz w:val="28"/>
          <w:szCs w:val="28"/>
          <w:shd w:val="clear" w:color="auto" w:fill="FFFFFF"/>
        </w:rPr>
        <w:t xml:space="preserve">осуществляется за счет средств бюджета </w:t>
      </w:r>
      <w:r>
        <w:rPr>
          <w:sz w:val="28"/>
          <w:szCs w:val="28"/>
          <w:shd w:val="clear" w:color="auto" w:fill="FFFFFF"/>
        </w:rPr>
        <w:t xml:space="preserve">Отрадненского </w:t>
      </w:r>
      <w:r w:rsidRPr="001F44AF">
        <w:rPr>
          <w:sz w:val="28"/>
          <w:szCs w:val="28"/>
          <w:shd w:val="clear" w:color="auto" w:fill="FFFFFF"/>
        </w:rPr>
        <w:t xml:space="preserve"> сельского поселения   на  основании  бюджетной  сметы.  Привлечение внебюджетных средств не планируется. </w:t>
      </w:r>
    </w:p>
    <w:p w:rsidR="009726BA" w:rsidRDefault="009726BA" w:rsidP="001F44AF">
      <w:pPr>
        <w:pStyle w:val="1"/>
        <w:rPr>
          <w:rFonts w:ascii="Times New Roman" w:hAnsi="Times New Roman" w:cs="Times New Roman"/>
          <w:b w:val="0"/>
          <w:i/>
          <w:sz w:val="24"/>
        </w:rPr>
      </w:pPr>
    </w:p>
    <w:p w:rsidR="008854C3" w:rsidRDefault="008854C3" w:rsidP="008854C3">
      <w:pPr>
        <w:rPr>
          <w:sz w:val="28"/>
          <w:szCs w:val="28"/>
        </w:rPr>
      </w:pPr>
    </w:p>
    <w:p w:rsidR="008854C3" w:rsidRDefault="008854C3" w:rsidP="008854C3">
      <w:pPr>
        <w:rPr>
          <w:sz w:val="28"/>
          <w:szCs w:val="28"/>
        </w:rPr>
      </w:pPr>
    </w:p>
    <w:p w:rsidR="008854C3" w:rsidRDefault="008854C3" w:rsidP="008854C3">
      <w:pPr>
        <w:rPr>
          <w:sz w:val="28"/>
          <w:szCs w:val="28"/>
        </w:rPr>
      </w:pPr>
    </w:p>
    <w:p w:rsidR="008854C3" w:rsidRDefault="008854C3" w:rsidP="008854C3">
      <w:pPr>
        <w:rPr>
          <w:sz w:val="28"/>
          <w:szCs w:val="28"/>
        </w:rPr>
      </w:pPr>
    </w:p>
    <w:p w:rsidR="008854C3" w:rsidRDefault="008854C3" w:rsidP="008854C3">
      <w:pPr>
        <w:rPr>
          <w:sz w:val="28"/>
          <w:szCs w:val="28"/>
        </w:rPr>
      </w:pPr>
      <w:r w:rsidRPr="008854C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МКУК «Сельская библиотека»</w:t>
      </w:r>
    </w:p>
    <w:p w:rsidR="008854C3" w:rsidRPr="008854C3" w:rsidRDefault="008854C3" w:rsidP="008854C3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СП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                                                                       Гагулина О.Н.</w:t>
      </w:r>
    </w:p>
    <w:sectPr w:rsidR="008854C3" w:rsidRPr="008854C3" w:rsidSect="00CB7EB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D81"/>
    <w:multiLevelType w:val="hybridMultilevel"/>
    <w:tmpl w:val="C030895C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2290"/>
    <w:multiLevelType w:val="multilevel"/>
    <w:tmpl w:val="2D9059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D655205"/>
    <w:multiLevelType w:val="multilevel"/>
    <w:tmpl w:val="5CAA6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4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5">
    <w:nsid w:val="297A57A6"/>
    <w:multiLevelType w:val="hybridMultilevel"/>
    <w:tmpl w:val="8B049B2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48E42759"/>
    <w:multiLevelType w:val="multilevel"/>
    <w:tmpl w:val="68A023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3833EB"/>
    <w:multiLevelType w:val="multilevel"/>
    <w:tmpl w:val="FA785D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676964E0"/>
    <w:multiLevelType w:val="hybridMultilevel"/>
    <w:tmpl w:val="7284B82E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5733"/>
    <w:multiLevelType w:val="hybridMultilevel"/>
    <w:tmpl w:val="4DB81D08"/>
    <w:lvl w:ilvl="0" w:tplc="E5DE0C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7D045D2"/>
    <w:multiLevelType w:val="multilevel"/>
    <w:tmpl w:val="808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A1A6C"/>
    <w:multiLevelType w:val="multilevel"/>
    <w:tmpl w:val="4D146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D33D3B"/>
    <w:multiLevelType w:val="hybridMultilevel"/>
    <w:tmpl w:val="40460AF6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D"/>
    <w:rsid w:val="00014950"/>
    <w:rsid w:val="00021BFF"/>
    <w:rsid w:val="000411F8"/>
    <w:rsid w:val="00083A73"/>
    <w:rsid w:val="000A2EF9"/>
    <w:rsid w:val="000A4CA4"/>
    <w:rsid w:val="000B1D1A"/>
    <w:rsid w:val="000B3C7B"/>
    <w:rsid w:val="000C249B"/>
    <w:rsid w:val="00193802"/>
    <w:rsid w:val="001D5D90"/>
    <w:rsid w:val="001F0003"/>
    <w:rsid w:val="001F44AF"/>
    <w:rsid w:val="001F5B85"/>
    <w:rsid w:val="001F6A93"/>
    <w:rsid w:val="00201787"/>
    <w:rsid w:val="00215BE4"/>
    <w:rsid w:val="00242663"/>
    <w:rsid w:val="00243F78"/>
    <w:rsid w:val="0025641E"/>
    <w:rsid w:val="002B6F86"/>
    <w:rsid w:val="002C3494"/>
    <w:rsid w:val="003000A6"/>
    <w:rsid w:val="0031182E"/>
    <w:rsid w:val="003764E4"/>
    <w:rsid w:val="00384014"/>
    <w:rsid w:val="0039192F"/>
    <w:rsid w:val="003D2611"/>
    <w:rsid w:val="003F228D"/>
    <w:rsid w:val="0040352C"/>
    <w:rsid w:val="0040520B"/>
    <w:rsid w:val="00430343"/>
    <w:rsid w:val="00440F35"/>
    <w:rsid w:val="00447B22"/>
    <w:rsid w:val="0045474F"/>
    <w:rsid w:val="004672C6"/>
    <w:rsid w:val="0048266A"/>
    <w:rsid w:val="004908B0"/>
    <w:rsid w:val="004A6625"/>
    <w:rsid w:val="004B2C07"/>
    <w:rsid w:val="005005F4"/>
    <w:rsid w:val="00534952"/>
    <w:rsid w:val="0057616E"/>
    <w:rsid w:val="00577334"/>
    <w:rsid w:val="00585D5B"/>
    <w:rsid w:val="00586147"/>
    <w:rsid w:val="005A5ABA"/>
    <w:rsid w:val="005B2E6E"/>
    <w:rsid w:val="00613211"/>
    <w:rsid w:val="006845C5"/>
    <w:rsid w:val="006A4B13"/>
    <w:rsid w:val="006D5BB8"/>
    <w:rsid w:val="006E227C"/>
    <w:rsid w:val="007031DD"/>
    <w:rsid w:val="00721310"/>
    <w:rsid w:val="007D3CDC"/>
    <w:rsid w:val="00831439"/>
    <w:rsid w:val="0083624A"/>
    <w:rsid w:val="008644F6"/>
    <w:rsid w:val="0087485B"/>
    <w:rsid w:val="008854C3"/>
    <w:rsid w:val="00885E5B"/>
    <w:rsid w:val="008A2DF4"/>
    <w:rsid w:val="00926247"/>
    <w:rsid w:val="009507D5"/>
    <w:rsid w:val="009726BA"/>
    <w:rsid w:val="009B2994"/>
    <w:rsid w:val="00A06D35"/>
    <w:rsid w:val="00A16C9D"/>
    <w:rsid w:val="00A27531"/>
    <w:rsid w:val="00A376E9"/>
    <w:rsid w:val="00A57621"/>
    <w:rsid w:val="00A61C00"/>
    <w:rsid w:val="00A70222"/>
    <w:rsid w:val="00A90F4F"/>
    <w:rsid w:val="00B07FED"/>
    <w:rsid w:val="00B415CE"/>
    <w:rsid w:val="00B94285"/>
    <w:rsid w:val="00BE2D41"/>
    <w:rsid w:val="00C0720F"/>
    <w:rsid w:val="00C31A5F"/>
    <w:rsid w:val="00C64DE3"/>
    <w:rsid w:val="00C67B11"/>
    <w:rsid w:val="00CB1F3A"/>
    <w:rsid w:val="00CB7EBF"/>
    <w:rsid w:val="00CD5181"/>
    <w:rsid w:val="00CE52EA"/>
    <w:rsid w:val="00CE7799"/>
    <w:rsid w:val="00D00410"/>
    <w:rsid w:val="00D037C8"/>
    <w:rsid w:val="00D064BC"/>
    <w:rsid w:val="00D7278E"/>
    <w:rsid w:val="00D753AB"/>
    <w:rsid w:val="00D94F65"/>
    <w:rsid w:val="00DA0327"/>
    <w:rsid w:val="00DA70F5"/>
    <w:rsid w:val="00DD3653"/>
    <w:rsid w:val="00DE1BE6"/>
    <w:rsid w:val="00DE269A"/>
    <w:rsid w:val="00DE2B7A"/>
    <w:rsid w:val="00DF29E8"/>
    <w:rsid w:val="00E35988"/>
    <w:rsid w:val="00E554F4"/>
    <w:rsid w:val="00E732E8"/>
    <w:rsid w:val="00E755F5"/>
    <w:rsid w:val="00E87E4B"/>
    <w:rsid w:val="00E93C58"/>
    <w:rsid w:val="00EA3602"/>
    <w:rsid w:val="00EC6FAD"/>
    <w:rsid w:val="00EE7510"/>
    <w:rsid w:val="00EF335F"/>
    <w:rsid w:val="00F00BB3"/>
    <w:rsid w:val="00F222C9"/>
    <w:rsid w:val="00F56D73"/>
    <w:rsid w:val="00F8762D"/>
    <w:rsid w:val="00FB6970"/>
    <w:rsid w:val="00FC33BD"/>
    <w:rsid w:val="00FC6A6E"/>
    <w:rsid w:val="00FD5743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F8762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76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62D"/>
    <w:rPr>
      <w:szCs w:val="20"/>
    </w:rPr>
  </w:style>
  <w:style w:type="character" w:customStyle="1" w:styleId="22">
    <w:name w:val="Основной текст 2 Знак"/>
    <w:basedOn w:val="a0"/>
    <w:link w:val="21"/>
    <w:rsid w:val="00F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87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031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2E6E"/>
    <w:pPr>
      <w:ind w:left="720"/>
      <w:contextualSpacing/>
    </w:pPr>
  </w:style>
  <w:style w:type="paragraph" w:styleId="a8">
    <w:name w:val="No Spacing"/>
    <w:uiPriority w:val="1"/>
    <w:qFormat/>
    <w:rsid w:val="0030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52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A5A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b">
    <w:name w:val="Normal (Web)"/>
    <w:basedOn w:val="a"/>
    <w:uiPriority w:val="99"/>
    <w:rsid w:val="00215B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F8762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76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62D"/>
    <w:rPr>
      <w:szCs w:val="20"/>
    </w:rPr>
  </w:style>
  <w:style w:type="character" w:customStyle="1" w:styleId="22">
    <w:name w:val="Основной текст 2 Знак"/>
    <w:basedOn w:val="a0"/>
    <w:link w:val="21"/>
    <w:rsid w:val="00F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87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031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2E6E"/>
    <w:pPr>
      <w:ind w:left="720"/>
      <w:contextualSpacing/>
    </w:pPr>
  </w:style>
  <w:style w:type="paragraph" w:styleId="a8">
    <w:name w:val="No Spacing"/>
    <w:uiPriority w:val="1"/>
    <w:qFormat/>
    <w:rsid w:val="0030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52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A5A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b">
    <w:name w:val="Normal (Web)"/>
    <w:basedOn w:val="a"/>
    <w:uiPriority w:val="99"/>
    <w:rsid w:val="00215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26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2016-10-09T07:36:00Z</cp:lastPrinted>
  <dcterms:created xsi:type="dcterms:W3CDTF">2015-11-12T06:51:00Z</dcterms:created>
  <dcterms:modified xsi:type="dcterms:W3CDTF">2018-01-09T11:03:00Z</dcterms:modified>
</cp:coreProperties>
</file>