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CF" w:rsidRDefault="00F762CF" w:rsidP="00F762C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F762CF" w:rsidRPr="00F762CF" w:rsidRDefault="00F762CF" w:rsidP="00F762C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ПРОЕКТ</w:t>
      </w:r>
      <w:r>
        <w:rPr>
          <w:rFonts w:ascii="Times New Roman" w:eastAsia="Calibri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0312B6E" wp14:editId="295C05E3">
            <wp:simplePos x="0" y="0"/>
            <wp:positionH relativeFrom="column">
              <wp:posOffset>2857500</wp:posOffset>
            </wp:positionH>
            <wp:positionV relativeFrom="page">
              <wp:posOffset>332740</wp:posOffset>
            </wp:positionV>
            <wp:extent cx="493395" cy="612140"/>
            <wp:effectExtent l="0" t="0" r="1905" b="0"/>
            <wp:wrapNone/>
            <wp:docPr id="1" name="Рисунок 1" descr="D:\ДОКУМЕНТЫ СЕССИЙ\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СЕССИЙ\Герб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2CF" w:rsidRPr="00F762CF" w:rsidRDefault="00F762CF" w:rsidP="00F76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762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 ОТРАДНЕНСКОГО СЕЛЬСКОГО ПОСЕЛЕНИЯ</w:t>
      </w:r>
    </w:p>
    <w:p w:rsidR="00F762CF" w:rsidRPr="00F762CF" w:rsidRDefault="00F762CF" w:rsidP="00F76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762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ТИХОРЕЦКОГО РАЙОНА</w:t>
      </w:r>
    </w:p>
    <w:p w:rsidR="00F762CF" w:rsidRPr="00F762CF" w:rsidRDefault="00F762CF" w:rsidP="00F76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762CF" w:rsidRPr="00F762CF" w:rsidRDefault="00F762CF" w:rsidP="00F76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762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F762CF" w:rsidRPr="00F762CF" w:rsidRDefault="00F762CF" w:rsidP="00F762C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762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</w:t>
      </w:r>
      <w:r w:rsidRPr="00F762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</w:t>
      </w:r>
      <w:r w:rsidRPr="00F762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№ ______</w:t>
      </w:r>
    </w:p>
    <w:p w:rsidR="00F762CF" w:rsidRDefault="00F762CF" w:rsidP="00F76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B251F" w:rsidRPr="00F762CF" w:rsidRDefault="00FB251F" w:rsidP="00F762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B251F" w:rsidRPr="00FB251F" w:rsidRDefault="00FB251F" w:rsidP="00FB251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Отрадненского сельского поселения Тихорецкого района от 23 сентября 2016 года № 83</w:t>
      </w:r>
    </w:p>
    <w:p w:rsidR="008D2E57" w:rsidRPr="00FB251F" w:rsidRDefault="00FB251F" w:rsidP="00FB251F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FB2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налоге на имущество физических лиц»</w:t>
      </w:r>
    </w:p>
    <w:p w:rsidR="008D2E57" w:rsidRDefault="008D2E57" w:rsidP="007359B7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FB251F" w:rsidRPr="003A501D" w:rsidRDefault="00FB251F" w:rsidP="007359B7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7359B7" w:rsidRPr="00F762CF" w:rsidRDefault="007359B7" w:rsidP="00E923E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C3AE4" w:rsidRPr="00F762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32 Налогового кодекса Российской Федерации, Федеральным законом от 06 октября 2003 года №</w:t>
      </w:r>
      <w:r w:rsidR="00AC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AE4" w:rsidRPr="00F762CF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Федеральным законом от 30 сентября 2017 года № 286-ФЗ «О внесении изменений в часть вторую Налогового кодекса Российской Федерации и отдельные законодательные акты Российской Федерации»,</w:t>
      </w:r>
      <w:r w:rsidR="00AC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AE4" w:rsidRPr="00F762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Краснодарского края от 26 ноября 2003 года № 620-КЗ «О налоге на имущество организаций»</w:t>
      </w:r>
      <w:r w:rsidR="00AC3A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</w:t>
      </w:r>
      <w:r w:rsidR="008D2E57" w:rsidRPr="00F762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объектов налогообложения»,</w:t>
      </w:r>
      <w:r w:rsidRPr="00F7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r w:rsidR="007D54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r w:rsidRPr="00F7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7D542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</w:t>
      </w:r>
      <w:r w:rsidRPr="00F7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р</w:t>
      </w:r>
      <w:r w:rsidR="00AC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2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C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2C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AC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2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C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2CF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7359B7" w:rsidRPr="00F762CF" w:rsidRDefault="00F55BD2" w:rsidP="00E923E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 xml:space="preserve">1.Внести следующие изменения в решение </w:t>
      </w:r>
      <w:r>
        <w:rPr>
          <w:rFonts w:ascii="Times New Roman" w:eastAsia="SimSun" w:hAnsi="Times New Roman"/>
          <w:sz w:val="28"/>
          <w:szCs w:val="28"/>
          <w:lang w:eastAsia="ar-SA"/>
        </w:rPr>
        <w:t>Совета Отрадненского поселения Тихорецкого района от 23 сентября 2016 года № 83 «Об установлении налога на имущество физических лиц на территории Отрадненского поселения Тихорецкого района» (с изменениями от 25 декабря 2017 года № 135)</w:t>
      </w:r>
      <w:r w:rsidR="007359B7" w:rsidRPr="00F762CF">
        <w:rPr>
          <w:rFonts w:ascii="Times New Roman" w:eastAsia="SimSun" w:hAnsi="Times New Roman" w:cs="Times New Roman"/>
          <w:sz w:val="28"/>
          <w:szCs w:val="28"/>
          <w:lang w:eastAsia="ar-SA"/>
        </w:rPr>
        <w:t>:</w:t>
      </w:r>
      <w:r w:rsidR="007359B7" w:rsidRPr="00F762C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7359B7" w:rsidRPr="00F762CF" w:rsidRDefault="007359B7" w:rsidP="00E923E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762CF">
        <w:rPr>
          <w:rFonts w:ascii="Times New Roman" w:eastAsia="SimSun" w:hAnsi="Times New Roman" w:cs="Times New Roman"/>
          <w:sz w:val="28"/>
          <w:szCs w:val="28"/>
          <w:lang w:eastAsia="ru-RU"/>
        </w:rPr>
        <w:t>1.1.</w:t>
      </w:r>
      <w:r w:rsidR="003D0EE9">
        <w:rPr>
          <w:rFonts w:ascii="Times New Roman" w:eastAsia="SimSun" w:hAnsi="Times New Roman" w:cs="Times New Roman"/>
          <w:sz w:val="28"/>
          <w:szCs w:val="28"/>
          <w:lang w:eastAsia="ru-RU"/>
        </w:rPr>
        <w:t>П</w:t>
      </w:r>
      <w:r w:rsidRPr="00F762CF">
        <w:rPr>
          <w:rFonts w:ascii="Times New Roman" w:eastAsia="SimSun" w:hAnsi="Times New Roman" w:cs="Times New Roman"/>
          <w:sz w:val="28"/>
          <w:szCs w:val="28"/>
          <w:lang w:eastAsia="ru-RU"/>
        </w:rPr>
        <w:t>ункт 3 изложить в следующей редакции:</w:t>
      </w:r>
    </w:p>
    <w:p w:rsidR="007359B7" w:rsidRPr="00F762CF" w:rsidRDefault="003D0EE9" w:rsidP="00E923E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«3.</w:t>
      </w:r>
      <w:r w:rsidR="007359B7" w:rsidRPr="00F762CF">
        <w:rPr>
          <w:rFonts w:ascii="Times New Roman" w:eastAsia="SimSun" w:hAnsi="Times New Roman" w:cs="Times New Roman"/>
          <w:sz w:val="28"/>
          <w:szCs w:val="28"/>
          <w:lang w:eastAsia="ar-SA"/>
        </w:rPr>
        <w:t>Установить ставки налога на имущество физических лиц исходя из кадастровой стоимости объектов налогообложения в следующих размерах: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843"/>
        <w:gridCol w:w="6804"/>
      </w:tblGrid>
      <w:tr w:rsidR="007359B7" w:rsidRPr="00F762CF" w:rsidTr="00450E13">
        <w:trPr>
          <w:trHeight w:val="7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F762CF" w:rsidRDefault="007359B7" w:rsidP="00E923E2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9B7" w:rsidRDefault="007359B7" w:rsidP="00E923E2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23AD8" w:rsidRPr="00F762CF" w:rsidRDefault="00023AD8" w:rsidP="00E923E2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F762CF" w:rsidRDefault="007359B7" w:rsidP="00E923E2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F762CF" w:rsidRDefault="007359B7" w:rsidP="00E923E2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7359B7" w:rsidRPr="00F762CF" w:rsidTr="00450E13">
        <w:trPr>
          <w:trHeight w:val="12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F762CF" w:rsidRDefault="00E923E2" w:rsidP="00E923E2">
            <w:pPr>
              <w:tabs>
                <w:tab w:val="left" w:pos="34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ind w:right="-14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F762CF" w:rsidRDefault="00337842" w:rsidP="00E923E2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F762CF" w:rsidRDefault="00023AD8" w:rsidP="00E92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359B7" w:rsidRPr="00F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части жилых домов, жилые помещения (квартиры, комнаты), части квартир;</w:t>
            </w:r>
          </w:p>
          <w:p w:rsidR="007359B7" w:rsidRPr="00F762CF" w:rsidRDefault="00023AD8" w:rsidP="00E92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7359B7" w:rsidRPr="00F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7359B7" w:rsidRPr="00F762CF" w:rsidRDefault="00023AD8" w:rsidP="00E92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7359B7" w:rsidRPr="00F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Хозяйственные строения или сооружения, площадь каждого из которых не превышает 50 кв. м. и которые расположены на земельных участках, </w:t>
            </w:r>
            <w:r w:rsidR="007359B7" w:rsidRPr="00F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7359B7" w:rsidRPr="00F762CF" w:rsidRDefault="007359B7" w:rsidP="00E923E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4.Гаражи и машино-места, в том числе расположенные в объектах налогообложения, указанных в строке 3 таблицы</w:t>
            </w:r>
          </w:p>
        </w:tc>
      </w:tr>
      <w:tr w:rsidR="007359B7" w:rsidRPr="00F762CF" w:rsidTr="00450E13">
        <w:trPr>
          <w:trHeight w:val="2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F762CF" w:rsidRDefault="007359B7" w:rsidP="00E923E2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023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359B7" w:rsidRPr="00F762CF" w:rsidRDefault="00337842" w:rsidP="00E923E2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  <w:p w:rsidR="007359B7" w:rsidRPr="00F762CF" w:rsidRDefault="007359B7" w:rsidP="00E923E2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F762CF" w:rsidRDefault="007359B7" w:rsidP="00E92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7359B7" w:rsidRPr="00F762CF" w:rsidTr="00450E1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F762CF" w:rsidRDefault="007359B7" w:rsidP="00E923E2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23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9B7" w:rsidRPr="00F762CF" w:rsidRDefault="00337842" w:rsidP="00E923E2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359B7" w:rsidRPr="00F762CF" w:rsidRDefault="007359B7" w:rsidP="00E923E2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F762CF" w:rsidRDefault="007359B7" w:rsidP="00E92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7359B7" w:rsidRPr="00F762CF" w:rsidRDefault="007359B7" w:rsidP="00E92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Объекты налогообложения, предусмотренные абзацем вторым пункта 10 статьи 378.2 НК РФ;</w:t>
            </w:r>
          </w:p>
          <w:p w:rsidR="007359B7" w:rsidRPr="00F762CF" w:rsidRDefault="007359B7" w:rsidP="00E923E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7359B7" w:rsidRPr="00F762CF" w:rsidTr="00450E13">
        <w:trPr>
          <w:trHeight w:val="67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F762CF" w:rsidRDefault="007359B7" w:rsidP="00E923E2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F762CF" w:rsidRDefault="007359B7" w:rsidP="00E923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F762CF" w:rsidRDefault="007359B7" w:rsidP="00E923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9B7" w:rsidRPr="00F762CF" w:rsidTr="00450E1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F762CF" w:rsidRDefault="00023AD8" w:rsidP="00E923E2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7" w:rsidRPr="00F762CF" w:rsidRDefault="00337842" w:rsidP="00E923E2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F762CF" w:rsidRDefault="007359B7" w:rsidP="00E92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</w:tr>
    </w:tbl>
    <w:p w:rsidR="007359B7" w:rsidRPr="00F762CF" w:rsidRDefault="007359B7" w:rsidP="00E923E2">
      <w:pPr>
        <w:tabs>
          <w:tab w:val="left" w:pos="13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CF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7359B7" w:rsidRPr="00F762CF" w:rsidRDefault="00023AD8" w:rsidP="00E923E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1.2.</w:t>
      </w:r>
      <w:r w:rsidR="00ED3C3D" w:rsidRPr="00F762C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Дополнить </w:t>
      </w:r>
      <w:r w:rsidR="007359B7" w:rsidRPr="00F762CF">
        <w:rPr>
          <w:rFonts w:ascii="Times New Roman" w:eastAsia="SimSun" w:hAnsi="Times New Roman" w:cs="Times New Roman"/>
          <w:sz w:val="28"/>
          <w:szCs w:val="28"/>
          <w:lang w:eastAsia="ru-RU"/>
        </w:rPr>
        <w:t>пункт</w:t>
      </w:r>
      <w:r w:rsidR="00ED3C3D" w:rsidRPr="00F762CF">
        <w:rPr>
          <w:rFonts w:ascii="Times New Roman" w:eastAsia="SimSun" w:hAnsi="Times New Roman" w:cs="Times New Roman"/>
          <w:sz w:val="28"/>
          <w:szCs w:val="28"/>
          <w:lang w:eastAsia="ru-RU"/>
        </w:rPr>
        <w:t>ом</w:t>
      </w:r>
      <w:r w:rsidR="007359B7" w:rsidRPr="00F762C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3</w:t>
      </w:r>
      <w:r w:rsidR="00ED3C3D" w:rsidRPr="00F762CF">
        <w:rPr>
          <w:rFonts w:ascii="Times New Roman" w:eastAsia="SimSun" w:hAnsi="Times New Roman" w:cs="Times New Roman"/>
          <w:sz w:val="28"/>
          <w:szCs w:val="28"/>
          <w:lang w:eastAsia="ru-RU"/>
        </w:rPr>
        <w:t>.1</w:t>
      </w:r>
      <w:r w:rsidR="007359B7" w:rsidRPr="00F762C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следующе</w:t>
      </w:r>
      <w:r w:rsidR="00ED3C3D" w:rsidRPr="00F762CF">
        <w:rPr>
          <w:rFonts w:ascii="Times New Roman" w:eastAsia="SimSun" w:hAnsi="Times New Roman" w:cs="Times New Roman"/>
          <w:sz w:val="28"/>
          <w:szCs w:val="28"/>
          <w:lang w:eastAsia="ru-RU"/>
        </w:rPr>
        <w:t>го</w:t>
      </w:r>
      <w:r w:rsidR="007359B7" w:rsidRPr="00F762C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ED3C3D" w:rsidRPr="00F762CF">
        <w:rPr>
          <w:rFonts w:ascii="Times New Roman" w:eastAsia="SimSun" w:hAnsi="Times New Roman" w:cs="Times New Roman"/>
          <w:sz w:val="28"/>
          <w:szCs w:val="28"/>
          <w:lang w:eastAsia="ru-RU"/>
        </w:rPr>
        <w:t>содержания:</w:t>
      </w:r>
    </w:p>
    <w:p w:rsidR="007359B7" w:rsidRPr="00F762CF" w:rsidRDefault="007359B7" w:rsidP="00E923E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762CF">
        <w:rPr>
          <w:rFonts w:ascii="Times New Roman" w:eastAsia="SimSun" w:hAnsi="Times New Roman" w:cs="Times New Roman"/>
          <w:sz w:val="28"/>
          <w:szCs w:val="28"/>
          <w:lang w:eastAsia="ar-SA"/>
        </w:rPr>
        <w:t>«3.</w:t>
      </w:r>
      <w:r w:rsidR="00ED3C3D" w:rsidRPr="00F762CF">
        <w:rPr>
          <w:rFonts w:ascii="Times New Roman" w:eastAsia="SimSun" w:hAnsi="Times New Roman" w:cs="Times New Roman"/>
          <w:sz w:val="28"/>
          <w:szCs w:val="28"/>
          <w:lang w:eastAsia="ar-SA"/>
        </w:rPr>
        <w:t>1.</w:t>
      </w:r>
      <w:r w:rsidRPr="00F762CF">
        <w:rPr>
          <w:rFonts w:ascii="Times New Roman" w:eastAsia="SimSun" w:hAnsi="Times New Roman" w:cs="Times New Roman"/>
          <w:sz w:val="28"/>
          <w:szCs w:val="28"/>
          <w:lang w:eastAsia="ar-SA"/>
        </w:rPr>
        <w:t>Установить ставки нало</w:t>
      </w:r>
      <w:r w:rsidR="00023AD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га на имущество физических лиц </w:t>
      </w:r>
      <w:r w:rsidRPr="00F762CF">
        <w:rPr>
          <w:rFonts w:ascii="Times New Roman" w:eastAsia="SimSun" w:hAnsi="Times New Roman" w:cs="Times New Roman"/>
          <w:sz w:val="28"/>
          <w:szCs w:val="28"/>
          <w:lang w:eastAsia="ar-SA"/>
        </w:rPr>
        <w:t>исходя из кадастровой стоимости объектов налогообложения в следующих размерах:</w:t>
      </w:r>
    </w:p>
    <w:p w:rsidR="007359B7" w:rsidRPr="00F762CF" w:rsidRDefault="007359B7" w:rsidP="00E923E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6"/>
      </w:tblGrid>
      <w:tr w:rsidR="007359B7" w:rsidRPr="00F762CF" w:rsidTr="00450E13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9B7" w:rsidRPr="00F762CF" w:rsidRDefault="008F4449" w:rsidP="008F4449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F762CF" w:rsidRDefault="007359B7" w:rsidP="008F4449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F762CF" w:rsidRDefault="007359B7" w:rsidP="00E923E2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7359B7" w:rsidRPr="00F762CF" w:rsidTr="00450E13">
        <w:trPr>
          <w:trHeight w:val="2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F762CF" w:rsidRDefault="008F4449" w:rsidP="008F4449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59B7" w:rsidRPr="00F762CF" w:rsidRDefault="00681C11" w:rsidP="00E923E2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F762CF" w:rsidRDefault="00023AD8" w:rsidP="008F4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359B7" w:rsidRPr="00F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части жилых домов, квартиры, части квартир, комнаты;</w:t>
            </w:r>
          </w:p>
          <w:p w:rsidR="007359B7" w:rsidRPr="00F762CF" w:rsidRDefault="00023AD8" w:rsidP="008F4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7359B7" w:rsidRPr="00F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Единые недвижимые комплексы, в состав которых входит хотя бы один жилой дом;</w:t>
            </w:r>
          </w:p>
          <w:p w:rsidR="007359B7" w:rsidRPr="00F762CF" w:rsidRDefault="00023AD8" w:rsidP="008F4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7359B7" w:rsidRPr="00F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7359B7" w:rsidRPr="00F762CF" w:rsidRDefault="007359B7" w:rsidP="008F44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4.Гаражи и машино-места, в том числе расположенные в объектах налогообложения, указанных в строке 3 таблицы</w:t>
            </w:r>
          </w:p>
        </w:tc>
      </w:tr>
      <w:tr w:rsidR="007359B7" w:rsidRPr="00F762CF" w:rsidTr="00450E13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F762CF" w:rsidRDefault="008F4449" w:rsidP="008F4449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7" w:rsidRPr="00F762CF" w:rsidRDefault="00681C11" w:rsidP="00E923E2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F762CF" w:rsidRDefault="00023AD8" w:rsidP="008F4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359B7" w:rsidRPr="00F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6861AA" w:rsidRPr="00F762CF" w:rsidTr="00450E13">
        <w:trPr>
          <w:trHeight w:val="2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1AA" w:rsidRPr="00F762CF" w:rsidRDefault="008F4449" w:rsidP="008F4449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1AA" w:rsidRPr="00F762CF" w:rsidRDefault="006861AA" w:rsidP="00E923E2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A" w:rsidRPr="00F762CF" w:rsidRDefault="006861AA" w:rsidP="008F4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F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включенные в перечень, определяемый в соответствии с пунктом 7 статьи 378.2 НК РФ;</w:t>
            </w:r>
          </w:p>
          <w:p w:rsidR="006861AA" w:rsidRPr="00F762CF" w:rsidRDefault="006861AA" w:rsidP="008F4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F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предусмотренные абзацем вторым пункта 10 статьи 378.2 НК РФ;</w:t>
            </w:r>
          </w:p>
          <w:p w:rsidR="006861AA" w:rsidRPr="00F762CF" w:rsidRDefault="006861AA" w:rsidP="008F44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F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кадастровая стоимость каждого из которых превышает 300 000 000 рублей</w:t>
            </w:r>
          </w:p>
        </w:tc>
      </w:tr>
      <w:tr w:rsidR="007359B7" w:rsidRPr="00F762CF" w:rsidTr="00450E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F762CF" w:rsidRDefault="008F4449" w:rsidP="008F4449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7" w:rsidRPr="00F762CF" w:rsidRDefault="00681C11" w:rsidP="00E923E2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F762CF" w:rsidRDefault="007359B7" w:rsidP="00E923E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</w:tr>
    </w:tbl>
    <w:p w:rsidR="007359B7" w:rsidRPr="00F762CF" w:rsidRDefault="007359B7" w:rsidP="00E923E2">
      <w:pPr>
        <w:tabs>
          <w:tab w:val="left" w:pos="13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CF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7359B7" w:rsidRPr="00F762CF" w:rsidRDefault="006861AA" w:rsidP="00E923E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2.</w:t>
      </w:r>
      <w:r w:rsidR="007359B7" w:rsidRPr="00F762CF">
        <w:rPr>
          <w:rFonts w:ascii="Times New Roman" w:eastAsia="SimSun" w:hAnsi="Times New Roman" w:cs="Times New Roman"/>
          <w:sz w:val="28"/>
          <w:szCs w:val="28"/>
          <w:lang w:eastAsia="ar-SA"/>
        </w:rPr>
        <w:t>Настоящее решение подлежит официальному опубликованию.</w:t>
      </w:r>
    </w:p>
    <w:p w:rsidR="007359B7" w:rsidRPr="00F762CF" w:rsidRDefault="006861AA" w:rsidP="00E923E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3.</w:t>
      </w:r>
      <w:r w:rsidR="007359B7" w:rsidRPr="00F762C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Копию настоящего решения</w:t>
      </w:r>
      <w:r w:rsidR="007359B7" w:rsidRPr="00F762C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направить в Межрайонную инспекцию Федеральной налоговой службы России № </w:t>
      </w:r>
      <w:r w:rsidR="00337842">
        <w:rPr>
          <w:rFonts w:ascii="Times New Roman" w:eastAsia="SimSun" w:hAnsi="Times New Roman" w:cs="Times New Roman"/>
          <w:sz w:val="28"/>
          <w:szCs w:val="28"/>
          <w:lang w:eastAsia="ar-SA"/>
        </w:rPr>
        <w:t>1</w:t>
      </w:r>
      <w:r w:rsidR="008D2E57" w:rsidRPr="00F762C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7359B7" w:rsidRPr="00F762CF">
        <w:rPr>
          <w:rFonts w:ascii="Times New Roman" w:eastAsia="SimSun" w:hAnsi="Times New Roman" w:cs="Times New Roman"/>
          <w:sz w:val="28"/>
          <w:szCs w:val="28"/>
          <w:lang w:eastAsia="ar-SA"/>
        </w:rPr>
        <w:t>по Краснодарскому краю для руководства в работе.</w:t>
      </w:r>
    </w:p>
    <w:p w:rsidR="007359B7" w:rsidRPr="00F762CF" w:rsidRDefault="006861AA" w:rsidP="00E923E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4.</w:t>
      </w:r>
      <w:r w:rsidR="007359B7" w:rsidRPr="00F762CF">
        <w:rPr>
          <w:rFonts w:ascii="Times New Roman" w:eastAsia="SimSun" w:hAnsi="Times New Roman" w:cs="Times New Roman"/>
          <w:sz w:val="28"/>
          <w:szCs w:val="28"/>
          <w:lang w:eastAsia="ar-SA"/>
        </w:rPr>
        <w:t>Опубликовать настоящее решение в газете «</w:t>
      </w:r>
      <w:r w:rsidR="00337842">
        <w:rPr>
          <w:rFonts w:ascii="Times New Roman" w:eastAsia="SimSun" w:hAnsi="Times New Roman" w:cs="Times New Roman"/>
          <w:sz w:val="28"/>
          <w:szCs w:val="28"/>
          <w:lang w:eastAsia="ar-SA"/>
        </w:rPr>
        <w:t>Тихорецкие вести</w:t>
      </w:r>
      <w:r w:rsidR="007359B7" w:rsidRPr="00F762C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» и разместить на официальном сайте Совета </w:t>
      </w:r>
      <w:r w:rsidR="00337842">
        <w:rPr>
          <w:rFonts w:ascii="Times New Roman" w:eastAsia="SimSun" w:hAnsi="Times New Roman" w:cs="Times New Roman"/>
          <w:sz w:val="28"/>
          <w:szCs w:val="28"/>
          <w:lang w:eastAsia="ar-SA"/>
        </w:rPr>
        <w:t>Отрадненского</w:t>
      </w:r>
      <w:r w:rsidR="007359B7" w:rsidRPr="00F762C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поселения </w:t>
      </w:r>
      <w:r w:rsidR="00337842">
        <w:rPr>
          <w:rFonts w:ascii="Times New Roman" w:eastAsia="SimSun" w:hAnsi="Times New Roman" w:cs="Times New Roman"/>
          <w:sz w:val="28"/>
          <w:szCs w:val="28"/>
          <w:lang w:eastAsia="ar-SA"/>
        </w:rPr>
        <w:t>Тихорецкого</w:t>
      </w:r>
      <w:r w:rsidR="007359B7" w:rsidRPr="00F762C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района в информационно-телекоммуникационной сети «Интернет».</w:t>
      </w:r>
    </w:p>
    <w:p w:rsidR="007359B7" w:rsidRPr="00F762CF" w:rsidRDefault="006861AA" w:rsidP="00E923E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5.</w:t>
      </w:r>
      <w:r w:rsidR="007359B7" w:rsidRPr="00F762C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Контроль за выполнением настоящего решения возложить на </w:t>
      </w:r>
      <w:r w:rsidR="009B6C72">
        <w:rPr>
          <w:rFonts w:ascii="Times New Roman" w:eastAsia="SimSun" w:hAnsi="Times New Roman" w:cs="Times New Roman"/>
          <w:sz w:val="28"/>
          <w:szCs w:val="28"/>
          <w:lang w:eastAsia="ar-SA"/>
        </w:rPr>
        <w:t>планово-бюджетную комиссию</w:t>
      </w:r>
      <w:r w:rsidR="008D2E57" w:rsidRPr="00F762C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Совета </w:t>
      </w:r>
      <w:r w:rsidR="00681C11">
        <w:rPr>
          <w:rFonts w:ascii="Times New Roman" w:eastAsia="SimSun" w:hAnsi="Times New Roman" w:cs="Times New Roman"/>
          <w:sz w:val="28"/>
          <w:szCs w:val="28"/>
          <w:lang w:eastAsia="ar-SA"/>
        </w:rPr>
        <w:t>Отрадненского</w:t>
      </w:r>
      <w:r w:rsidR="008D2E57" w:rsidRPr="00F762C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поселения </w:t>
      </w:r>
      <w:r w:rsidR="00681C11">
        <w:rPr>
          <w:rFonts w:ascii="Times New Roman" w:eastAsia="SimSun" w:hAnsi="Times New Roman" w:cs="Times New Roman"/>
          <w:sz w:val="28"/>
          <w:szCs w:val="28"/>
          <w:lang w:eastAsia="ar-SA"/>
        </w:rPr>
        <w:t>Тихорецкого</w:t>
      </w:r>
      <w:r w:rsidR="008D2E57" w:rsidRPr="00F762C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района</w:t>
      </w:r>
      <w:r w:rsidR="002A0CB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(Здориков)</w:t>
      </w:r>
      <w:r w:rsidR="007359B7" w:rsidRPr="00F762CF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7359B7" w:rsidRPr="00F762CF" w:rsidRDefault="006861AA" w:rsidP="00E923E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6.</w:t>
      </w:r>
      <w:r w:rsidR="007359B7" w:rsidRPr="00F762C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Подпункт 1.1 пункта 1 настоящего решения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</w:t>
      </w:r>
      <w:r w:rsidR="007359B7" w:rsidRPr="00F762C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2017 </w:t>
      </w:r>
      <w:r w:rsidR="008D2E57" w:rsidRPr="00F762C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года </w:t>
      </w:r>
      <w:r w:rsidR="007359B7" w:rsidRPr="00F762CF">
        <w:rPr>
          <w:rFonts w:ascii="Times New Roman" w:eastAsia="SimSun" w:hAnsi="Times New Roman" w:cs="Times New Roman"/>
          <w:sz w:val="28"/>
          <w:szCs w:val="28"/>
          <w:lang w:eastAsia="ar-SA"/>
        </w:rPr>
        <w:t>по 31 декабря 2017 года.</w:t>
      </w:r>
    </w:p>
    <w:p w:rsidR="007359B7" w:rsidRPr="00F762CF" w:rsidRDefault="00ED3C3D" w:rsidP="00E923E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762CF">
        <w:rPr>
          <w:rFonts w:ascii="Times New Roman" w:eastAsia="SimSun" w:hAnsi="Times New Roman" w:cs="Times New Roman"/>
          <w:sz w:val="28"/>
          <w:szCs w:val="28"/>
          <w:lang w:eastAsia="ar-SA"/>
        </w:rPr>
        <w:t>7</w:t>
      </w:r>
      <w:r w:rsidR="006861AA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 w:rsidR="007359B7" w:rsidRPr="00F762C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Подпункт 1.2 пункта 1 настоящего решения вступает в силу со дня его официального опубликования и распространяется на правоотношения, </w:t>
      </w:r>
      <w:r w:rsidRPr="00F762CF">
        <w:rPr>
          <w:rFonts w:ascii="Times New Roman" w:eastAsia="SimSun" w:hAnsi="Times New Roman" w:cs="Times New Roman"/>
          <w:sz w:val="28"/>
          <w:szCs w:val="28"/>
          <w:lang w:eastAsia="ar-SA"/>
        </w:rPr>
        <w:t>возникшие</w:t>
      </w:r>
      <w:r w:rsidR="007359B7" w:rsidRPr="00F762C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 1 января 2018</w:t>
      </w:r>
      <w:r w:rsidR="008D2E57" w:rsidRPr="00F762C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года</w:t>
      </w:r>
      <w:r w:rsidR="007359B7" w:rsidRPr="00F762CF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7359B7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681C11" w:rsidRDefault="00681C11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:rsidR="00681C11" w:rsidRPr="00F762CF" w:rsidRDefault="00681C11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:rsidR="007359B7" w:rsidRPr="00F762CF" w:rsidRDefault="007359B7" w:rsidP="00681C11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762CF">
        <w:rPr>
          <w:rFonts w:ascii="Times New Roman" w:eastAsia="SimSun" w:hAnsi="Times New Roman" w:cs="Times New Roman"/>
          <w:sz w:val="28"/>
          <w:szCs w:val="28"/>
          <w:lang w:eastAsia="ar-SA"/>
        </w:rPr>
        <w:t>Председатель Совета</w:t>
      </w:r>
    </w:p>
    <w:p w:rsidR="00A6103F" w:rsidRDefault="00681C11" w:rsidP="00681C11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Отрадненского</w:t>
      </w:r>
      <w:r w:rsidR="00A6103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7359B7" w:rsidRPr="00F762CF" w:rsidRDefault="00681C11" w:rsidP="00681C11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Тихорецкого</w:t>
      </w:r>
      <w:r w:rsidR="007443F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7359B7" w:rsidRPr="00F762CF">
        <w:rPr>
          <w:rFonts w:ascii="Times New Roman" w:eastAsia="SimSun" w:hAnsi="Times New Roman" w:cs="Times New Roman"/>
          <w:sz w:val="28"/>
          <w:szCs w:val="28"/>
          <w:lang w:eastAsia="ar-SA"/>
        </w:rPr>
        <w:t>района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                                                 </w:t>
      </w:r>
      <w:bookmarkStart w:id="0" w:name="_GoBack"/>
      <w:bookmarkEnd w:id="0"/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</w:t>
      </w:r>
      <w:r w:rsidR="006861A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</w:t>
      </w:r>
      <w:r w:rsidR="007443F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</w:t>
      </w:r>
      <w:r w:rsidR="006861A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7443FE">
        <w:rPr>
          <w:rFonts w:ascii="Times New Roman" w:eastAsia="SimSun" w:hAnsi="Times New Roman" w:cs="Times New Roman"/>
          <w:sz w:val="28"/>
          <w:szCs w:val="28"/>
          <w:lang w:eastAsia="ar-SA"/>
        </w:rPr>
        <w:t>Г.Г.Денисенко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</w:t>
      </w:r>
    </w:p>
    <w:sectPr w:rsidR="007359B7" w:rsidRPr="00F762CF" w:rsidSect="007443F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5EB" w:rsidRDefault="003B25EB" w:rsidP="00023AD8">
      <w:pPr>
        <w:spacing w:after="0" w:line="240" w:lineRule="auto"/>
      </w:pPr>
      <w:r>
        <w:separator/>
      </w:r>
    </w:p>
  </w:endnote>
  <w:endnote w:type="continuationSeparator" w:id="0">
    <w:p w:rsidR="003B25EB" w:rsidRDefault="003B25EB" w:rsidP="0002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5EB" w:rsidRDefault="003B25EB" w:rsidP="00023AD8">
      <w:pPr>
        <w:spacing w:after="0" w:line="240" w:lineRule="auto"/>
      </w:pPr>
      <w:r>
        <w:separator/>
      </w:r>
    </w:p>
  </w:footnote>
  <w:footnote w:type="continuationSeparator" w:id="0">
    <w:p w:rsidR="003B25EB" w:rsidRDefault="003B25EB" w:rsidP="0002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353538"/>
      <w:docPartObj>
        <w:docPartGallery w:val="Page Numbers (Top of Page)"/>
        <w:docPartUnique/>
      </w:docPartObj>
    </w:sdtPr>
    <w:sdtEndPr/>
    <w:sdtContent>
      <w:p w:rsidR="00023AD8" w:rsidRDefault="00023A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3FE">
          <w:rPr>
            <w:noProof/>
          </w:rPr>
          <w:t>3</w:t>
        </w:r>
        <w:r>
          <w:fldChar w:fldCharType="end"/>
        </w:r>
      </w:p>
    </w:sdtContent>
  </w:sdt>
  <w:p w:rsidR="00023AD8" w:rsidRDefault="00023A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B7"/>
    <w:rsid w:val="00023AD8"/>
    <w:rsid w:val="002A0CB0"/>
    <w:rsid w:val="00337842"/>
    <w:rsid w:val="003A501D"/>
    <w:rsid w:val="003B25EB"/>
    <w:rsid w:val="003D0EE9"/>
    <w:rsid w:val="00411410"/>
    <w:rsid w:val="00450E13"/>
    <w:rsid w:val="00681C11"/>
    <w:rsid w:val="006861AA"/>
    <w:rsid w:val="006D638C"/>
    <w:rsid w:val="007359B7"/>
    <w:rsid w:val="007443FE"/>
    <w:rsid w:val="007445A9"/>
    <w:rsid w:val="007570DF"/>
    <w:rsid w:val="007D5423"/>
    <w:rsid w:val="00876ED7"/>
    <w:rsid w:val="008A3CE7"/>
    <w:rsid w:val="008D2E57"/>
    <w:rsid w:val="008F4449"/>
    <w:rsid w:val="009B6C72"/>
    <w:rsid w:val="00A6103F"/>
    <w:rsid w:val="00AC11A9"/>
    <w:rsid w:val="00AC3AE4"/>
    <w:rsid w:val="00D31DA1"/>
    <w:rsid w:val="00DE4A30"/>
    <w:rsid w:val="00E46BDA"/>
    <w:rsid w:val="00E923E2"/>
    <w:rsid w:val="00ED3C3D"/>
    <w:rsid w:val="00F55BD2"/>
    <w:rsid w:val="00F762CF"/>
    <w:rsid w:val="00FB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3AD8"/>
  </w:style>
  <w:style w:type="paragraph" w:styleId="a5">
    <w:name w:val="footer"/>
    <w:basedOn w:val="a"/>
    <w:link w:val="a6"/>
    <w:uiPriority w:val="99"/>
    <w:unhideWhenUsed/>
    <w:rsid w:val="0002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3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3AD8"/>
  </w:style>
  <w:style w:type="paragraph" w:styleId="a5">
    <w:name w:val="footer"/>
    <w:basedOn w:val="a"/>
    <w:link w:val="a6"/>
    <w:uiPriority w:val="99"/>
    <w:unhideWhenUsed/>
    <w:rsid w:val="0002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3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&#1044;&#1054;&#1050;&#1059;&#1052;&#1045;&#1053;&#1058;&#1067;%20&#1057;&#1045;&#1057;&#1057;&#1048;&#1049;\&#1043;&#1077;&#1088;&#1073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User</cp:lastModifiedBy>
  <cp:revision>17</cp:revision>
  <cp:lastPrinted>2018-10-29T11:25:00Z</cp:lastPrinted>
  <dcterms:created xsi:type="dcterms:W3CDTF">2018-10-24T07:25:00Z</dcterms:created>
  <dcterms:modified xsi:type="dcterms:W3CDTF">2018-10-29T11:25:00Z</dcterms:modified>
</cp:coreProperties>
</file>